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03D3" w14:textId="77777777" w:rsidR="00D81658" w:rsidRDefault="0006783F" w:rsidP="0015400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noProof/>
          <w:sz w:val="40"/>
          <w:szCs w:val="40"/>
          <w:u w:val="single"/>
          <w:lang w:eastAsia="fr-FR"/>
        </w:rPr>
        <w:drawing>
          <wp:anchor distT="0" distB="0" distL="114300" distR="114300" simplePos="0" relativeHeight="251659264" behindDoc="0" locked="0" layoutInCell="1" allowOverlap="1" wp14:anchorId="0DE2CA21" wp14:editId="5071164D">
            <wp:simplePos x="0" y="0"/>
            <wp:positionH relativeFrom="margin">
              <wp:posOffset>-99695</wp:posOffset>
            </wp:positionH>
            <wp:positionV relativeFrom="margin">
              <wp:posOffset>-42545</wp:posOffset>
            </wp:positionV>
            <wp:extent cx="1000125" cy="10001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ersion horizontale couleu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A48ED2" w14:textId="77777777" w:rsidR="0006783F" w:rsidRDefault="0006783F" w:rsidP="0015400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Conseil Municipal d’Auzances</w:t>
      </w:r>
    </w:p>
    <w:p w14:paraId="0707C79D" w14:textId="77777777" w:rsidR="00154001" w:rsidRDefault="005A4E88" w:rsidP="00154001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Jeudi 14 Octobre</w:t>
      </w:r>
      <w:r w:rsidR="00DE0682">
        <w:rPr>
          <w:b/>
          <w:bCs/>
          <w:sz w:val="40"/>
          <w:szCs w:val="40"/>
          <w:u w:val="single"/>
        </w:rPr>
        <w:t xml:space="preserve"> 2021 à 20 heures</w:t>
      </w:r>
    </w:p>
    <w:p w14:paraId="508183C9" w14:textId="77777777" w:rsidR="00AA77B0" w:rsidRDefault="00AA77B0" w:rsidP="00154001">
      <w:pPr>
        <w:jc w:val="center"/>
        <w:rPr>
          <w:b/>
          <w:bCs/>
          <w:sz w:val="40"/>
          <w:szCs w:val="40"/>
          <w:u w:val="single"/>
        </w:rPr>
      </w:pPr>
      <w:r w:rsidRPr="00501AB1">
        <w:rPr>
          <w:b/>
          <w:bCs/>
          <w:sz w:val="40"/>
          <w:szCs w:val="40"/>
          <w:u w:val="single"/>
        </w:rPr>
        <w:t xml:space="preserve">Salle </w:t>
      </w:r>
      <w:r w:rsidR="00920A75">
        <w:rPr>
          <w:b/>
          <w:bCs/>
          <w:sz w:val="40"/>
          <w:szCs w:val="40"/>
          <w:u w:val="single"/>
        </w:rPr>
        <w:t>du Conseil</w:t>
      </w:r>
      <w:r w:rsidR="00DE0682">
        <w:rPr>
          <w:b/>
          <w:bCs/>
          <w:sz w:val="40"/>
          <w:szCs w:val="40"/>
          <w:u w:val="single"/>
        </w:rPr>
        <w:t xml:space="preserve"> Municipal </w:t>
      </w:r>
      <w:r w:rsidR="00920A75">
        <w:rPr>
          <w:b/>
          <w:bCs/>
          <w:sz w:val="40"/>
          <w:szCs w:val="40"/>
          <w:u w:val="single"/>
        </w:rPr>
        <w:t>– Mairie d’</w:t>
      </w:r>
      <w:r w:rsidR="0006783F">
        <w:rPr>
          <w:b/>
          <w:bCs/>
          <w:sz w:val="40"/>
          <w:szCs w:val="40"/>
          <w:u w:val="single"/>
        </w:rPr>
        <w:t>Auzances</w:t>
      </w:r>
    </w:p>
    <w:p w14:paraId="13A9A73D" w14:textId="13A46AE2" w:rsidR="0006783F" w:rsidRDefault="0006783F" w:rsidP="00AA77B0">
      <w:pPr>
        <w:jc w:val="both"/>
        <w:rPr>
          <w:b/>
          <w:bCs/>
          <w:sz w:val="28"/>
          <w:szCs w:val="28"/>
          <w:u w:val="single"/>
        </w:rPr>
      </w:pPr>
    </w:p>
    <w:p w14:paraId="25A52DE1" w14:textId="4CDDD90B" w:rsidR="000A3994" w:rsidRDefault="000A3994" w:rsidP="00AA77B0">
      <w:pPr>
        <w:jc w:val="both"/>
        <w:rPr>
          <w:b/>
          <w:bCs/>
          <w:sz w:val="28"/>
          <w:szCs w:val="28"/>
          <w:u w:val="single"/>
        </w:rPr>
      </w:pPr>
    </w:p>
    <w:p w14:paraId="75DC5FB2" w14:textId="230A1BA8" w:rsidR="000A3994" w:rsidRPr="004018BD" w:rsidRDefault="000A3994" w:rsidP="000A399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4018BD">
        <w:rPr>
          <w:b/>
          <w:bCs/>
          <w:sz w:val="24"/>
          <w:szCs w:val="24"/>
          <w:u w:val="single"/>
        </w:rPr>
        <w:t xml:space="preserve">Présents : </w:t>
      </w:r>
      <w:r w:rsidRPr="004018BD">
        <w:rPr>
          <w:sz w:val="24"/>
          <w:szCs w:val="24"/>
        </w:rPr>
        <w:t xml:space="preserve">Françoise SIMON, Caroline LE CORRE, Fabien JAMME, Leilha BERTHON, </w:t>
      </w:r>
      <w:r w:rsidR="00B05857" w:rsidRPr="004018BD">
        <w:rPr>
          <w:sz w:val="24"/>
          <w:szCs w:val="24"/>
        </w:rPr>
        <w:t xml:space="preserve">Georges DIONNET, </w:t>
      </w:r>
      <w:r w:rsidRPr="004018BD">
        <w:rPr>
          <w:sz w:val="24"/>
          <w:szCs w:val="24"/>
        </w:rPr>
        <w:t>Serge DESBOUDARD, Christian SCARAMUCIA, Christine BICHON-MOREL, Jean-Pol GILBERT, Marie-Claude BOUGNOUX, Chrystelle VAXIVIERE</w:t>
      </w:r>
    </w:p>
    <w:p w14:paraId="29478640" w14:textId="77777777" w:rsidR="000A3994" w:rsidRPr="004018BD" w:rsidRDefault="000A3994" w:rsidP="000A3994">
      <w:pPr>
        <w:pStyle w:val="Paragraphedeliste"/>
        <w:jc w:val="both"/>
        <w:rPr>
          <w:sz w:val="24"/>
          <w:szCs w:val="24"/>
        </w:rPr>
      </w:pPr>
    </w:p>
    <w:p w14:paraId="1DB61798" w14:textId="722A6308" w:rsidR="000A3994" w:rsidRPr="004018BD" w:rsidRDefault="000A3994" w:rsidP="000A3994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4018BD">
        <w:rPr>
          <w:b/>
          <w:bCs/>
          <w:sz w:val="24"/>
          <w:szCs w:val="24"/>
          <w:u w:val="single"/>
        </w:rPr>
        <w:t xml:space="preserve">Absents : </w:t>
      </w:r>
      <w:r w:rsidR="00B05857" w:rsidRPr="004018BD">
        <w:rPr>
          <w:sz w:val="24"/>
          <w:szCs w:val="24"/>
        </w:rPr>
        <w:t>Bastien GENDRAUD, Delphine DIONNET, Jean-Pascal HELION, Françoise SUDI GUIRAL</w:t>
      </w:r>
    </w:p>
    <w:p w14:paraId="6CADAD8A" w14:textId="77777777" w:rsidR="000A3994" w:rsidRPr="004018BD" w:rsidRDefault="000A3994" w:rsidP="000A3994">
      <w:pPr>
        <w:pStyle w:val="Paragraphedeliste"/>
        <w:rPr>
          <w:b/>
          <w:bCs/>
          <w:sz w:val="24"/>
          <w:szCs w:val="24"/>
          <w:u w:val="single"/>
        </w:rPr>
      </w:pPr>
    </w:p>
    <w:p w14:paraId="6B8F1F39" w14:textId="0E9C949F" w:rsidR="000A3994" w:rsidRPr="004018BD" w:rsidRDefault="000A3994" w:rsidP="000A3994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4018BD">
        <w:rPr>
          <w:b/>
          <w:bCs/>
          <w:sz w:val="24"/>
          <w:szCs w:val="24"/>
          <w:u w:val="single"/>
        </w:rPr>
        <w:t>P</w:t>
      </w:r>
      <w:r w:rsidR="004018BD" w:rsidRPr="004018BD">
        <w:rPr>
          <w:b/>
          <w:bCs/>
          <w:sz w:val="24"/>
          <w:szCs w:val="24"/>
          <w:u w:val="single"/>
        </w:rPr>
        <w:t>ouvoir</w:t>
      </w:r>
      <w:r w:rsidRPr="004018BD">
        <w:rPr>
          <w:b/>
          <w:bCs/>
          <w:sz w:val="24"/>
          <w:szCs w:val="24"/>
          <w:u w:val="single"/>
        </w:rPr>
        <w:t xml:space="preserve"> : </w:t>
      </w:r>
      <w:r w:rsidR="004018BD" w:rsidRPr="004018BD">
        <w:rPr>
          <w:sz w:val="24"/>
          <w:szCs w:val="24"/>
        </w:rPr>
        <w:t>de Delphine DIONNET à Leilha BERTHON</w:t>
      </w:r>
    </w:p>
    <w:p w14:paraId="2D997734" w14:textId="77777777" w:rsidR="000A3994" w:rsidRPr="004018BD" w:rsidRDefault="000A3994" w:rsidP="000A3994">
      <w:pPr>
        <w:pStyle w:val="Paragraphedeliste"/>
        <w:rPr>
          <w:b/>
          <w:bCs/>
          <w:sz w:val="24"/>
          <w:szCs w:val="24"/>
          <w:u w:val="single"/>
        </w:rPr>
      </w:pPr>
    </w:p>
    <w:p w14:paraId="63617A30" w14:textId="77777777" w:rsidR="000A3994" w:rsidRPr="000A3994" w:rsidRDefault="000A3994" w:rsidP="004018BD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6E81943E" w14:textId="36E06950" w:rsidR="00AA77B0" w:rsidRPr="000A3994" w:rsidRDefault="00AA77B0" w:rsidP="00797C64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C11A60">
        <w:rPr>
          <w:b/>
          <w:bCs/>
          <w:sz w:val="24"/>
          <w:szCs w:val="24"/>
          <w:u w:val="single"/>
        </w:rPr>
        <w:t>Désignation d’un secrétaire de séance</w:t>
      </w:r>
      <w:r w:rsidR="000A3994">
        <w:rPr>
          <w:b/>
          <w:bCs/>
          <w:sz w:val="24"/>
          <w:szCs w:val="24"/>
          <w:u w:val="single"/>
        </w:rPr>
        <w:t xml:space="preserve"> : </w:t>
      </w:r>
      <w:r w:rsidR="000A3994" w:rsidRPr="003A0990">
        <w:rPr>
          <w:sz w:val="24"/>
          <w:szCs w:val="24"/>
        </w:rPr>
        <w:t>Serge DESBOUDARD</w:t>
      </w:r>
    </w:p>
    <w:p w14:paraId="7C20FA7E" w14:textId="77777777" w:rsidR="0006783F" w:rsidRPr="0006783F" w:rsidRDefault="0006783F" w:rsidP="0006783F">
      <w:pPr>
        <w:pStyle w:val="Paragraphedeliste"/>
        <w:jc w:val="both"/>
        <w:rPr>
          <w:sz w:val="28"/>
          <w:szCs w:val="28"/>
        </w:rPr>
      </w:pPr>
    </w:p>
    <w:p w14:paraId="1836AA3D" w14:textId="6DC25459" w:rsidR="00AA77B0" w:rsidRPr="00C11A60" w:rsidRDefault="00AA77B0" w:rsidP="00797C64">
      <w:pPr>
        <w:pStyle w:val="Paragraphedeliste"/>
        <w:numPr>
          <w:ilvl w:val="0"/>
          <w:numId w:val="1"/>
        </w:numPr>
        <w:jc w:val="both"/>
        <w:rPr>
          <w:b/>
          <w:bCs/>
          <w:sz w:val="24"/>
          <w:szCs w:val="24"/>
          <w:u w:val="single"/>
        </w:rPr>
      </w:pPr>
      <w:r w:rsidRPr="00C11A60">
        <w:rPr>
          <w:b/>
          <w:bCs/>
          <w:sz w:val="24"/>
          <w:szCs w:val="24"/>
          <w:u w:val="single"/>
        </w:rPr>
        <w:t xml:space="preserve">Approbation du compte-rendu de séance du </w:t>
      </w:r>
      <w:r w:rsidR="005A4E88">
        <w:rPr>
          <w:b/>
          <w:bCs/>
          <w:sz w:val="24"/>
          <w:szCs w:val="24"/>
          <w:u w:val="single"/>
        </w:rPr>
        <w:t>27.09.2021</w:t>
      </w:r>
      <w:r w:rsidR="003A0990">
        <w:rPr>
          <w:b/>
          <w:bCs/>
          <w:sz w:val="24"/>
          <w:szCs w:val="24"/>
          <w:u w:val="single"/>
        </w:rPr>
        <w:t xml:space="preserve"> : </w:t>
      </w:r>
      <w:r w:rsidR="003A0990" w:rsidRPr="003A0990">
        <w:rPr>
          <w:sz w:val="24"/>
          <w:szCs w:val="24"/>
        </w:rPr>
        <w:t>Approuvé à l’unanimité</w:t>
      </w:r>
    </w:p>
    <w:p w14:paraId="042DA062" w14:textId="77777777" w:rsidR="0006783F" w:rsidRPr="0006783F" w:rsidRDefault="0006783F" w:rsidP="0006783F">
      <w:pPr>
        <w:pStyle w:val="Paragraphedeliste"/>
        <w:jc w:val="both"/>
        <w:rPr>
          <w:b/>
          <w:bCs/>
          <w:sz w:val="28"/>
          <w:szCs w:val="28"/>
          <w:u w:val="single"/>
        </w:rPr>
      </w:pPr>
    </w:p>
    <w:p w14:paraId="656E883F" w14:textId="77777777" w:rsidR="00DE0682" w:rsidRDefault="00AA77B0" w:rsidP="00797C64">
      <w:pPr>
        <w:pStyle w:val="Paragraphedeliste"/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 w:rsidRPr="00C11A60">
        <w:rPr>
          <w:b/>
          <w:bCs/>
          <w:sz w:val="24"/>
          <w:szCs w:val="24"/>
          <w:u w:val="single"/>
        </w:rPr>
        <w:t xml:space="preserve">Compte-Rendu des décisions prises par Madame le Maire par délégation du Conseil Municipal en date du 27 </w:t>
      </w:r>
      <w:r w:rsidR="005556FB">
        <w:rPr>
          <w:b/>
          <w:bCs/>
          <w:sz w:val="24"/>
          <w:szCs w:val="24"/>
          <w:u w:val="single"/>
        </w:rPr>
        <w:t>m</w:t>
      </w:r>
      <w:r w:rsidRPr="00C11A60">
        <w:rPr>
          <w:b/>
          <w:bCs/>
          <w:sz w:val="24"/>
          <w:szCs w:val="24"/>
          <w:u w:val="single"/>
        </w:rPr>
        <w:t>ai 2020</w:t>
      </w:r>
      <w:r w:rsidR="005556FB">
        <w:rPr>
          <w:b/>
          <w:bCs/>
          <w:sz w:val="24"/>
          <w:szCs w:val="24"/>
          <w:u w:val="single"/>
        </w:rPr>
        <w:t xml:space="preserve"> et du 30 novembre 2020</w:t>
      </w:r>
      <w:r w:rsidR="0006783F">
        <w:rPr>
          <w:b/>
          <w:bCs/>
          <w:sz w:val="28"/>
          <w:szCs w:val="28"/>
        </w:rPr>
        <w:t xml:space="preserve"> : </w:t>
      </w:r>
    </w:p>
    <w:p w14:paraId="5C6DBF03" w14:textId="77777777" w:rsidR="00DE0682" w:rsidRDefault="00DE0682" w:rsidP="00DE0682">
      <w:pPr>
        <w:pStyle w:val="Paragraphedeliste"/>
        <w:rPr>
          <w:sz w:val="24"/>
          <w:szCs w:val="24"/>
          <w:u w:val="single"/>
        </w:rPr>
      </w:pPr>
    </w:p>
    <w:p w14:paraId="7945C608" w14:textId="77777777" w:rsidR="005A4E88" w:rsidRPr="005A4E88" w:rsidRDefault="005A4E88" w:rsidP="005A4E88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  <w:r w:rsidRPr="00597582">
        <w:rPr>
          <w:rFonts w:asciiTheme="minorHAnsi" w:hAnsiTheme="minorHAnsi" w:cstheme="minorHAnsi"/>
          <w:bCs/>
          <w:sz w:val="24"/>
          <w:szCs w:val="24"/>
          <w:u w:val="single"/>
        </w:rPr>
        <w:t>DECISION n° 2021-20-1 - (annule</w:t>
      </w:r>
      <w:r w:rsidRPr="005A4E88">
        <w:rPr>
          <w:rFonts w:asciiTheme="minorHAnsi" w:hAnsiTheme="minorHAnsi" w:cstheme="minorHAnsi"/>
          <w:bCs/>
          <w:sz w:val="24"/>
          <w:szCs w:val="24"/>
          <w:u w:val="single"/>
        </w:rPr>
        <w:t xml:space="preserve"> et remplace la décision n°2021-20 du 24/09/2021)</w:t>
      </w:r>
    </w:p>
    <w:p w14:paraId="04CB08FC" w14:textId="188DC17E" w:rsidR="005A4E88" w:rsidRDefault="00D50454" w:rsidP="005A4E88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bookmarkStart w:id="0" w:name="_Hlk85122017"/>
      <w:r w:rsidRPr="005A4E88">
        <w:rPr>
          <w:rFonts w:asciiTheme="minorHAnsi" w:hAnsiTheme="minorHAnsi" w:cstheme="minorHAnsi"/>
          <w:bCs/>
          <w:sz w:val="24"/>
          <w:szCs w:val="24"/>
        </w:rPr>
        <w:t>P</w:t>
      </w:r>
      <w:r w:rsidR="005A4E88" w:rsidRPr="005A4E88">
        <w:rPr>
          <w:rFonts w:asciiTheme="minorHAnsi" w:hAnsiTheme="minorHAnsi" w:cstheme="minorHAnsi"/>
          <w:bCs/>
          <w:sz w:val="24"/>
          <w:szCs w:val="24"/>
        </w:rPr>
        <w:t>ortant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4E88" w:rsidRPr="005A4E88">
        <w:rPr>
          <w:rFonts w:asciiTheme="minorHAnsi" w:hAnsiTheme="minorHAnsi" w:cstheme="minorHAnsi"/>
          <w:bCs/>
          <w:sz w:val="24"/>
          <w:szCs w:val="24"/>
        </w:rPr>
        <w:t>actualisation du plan de financement de l’opération de réhabilitation partielle d’un ancien bâtiment industriel en aménagement d’espaces pour un carré des artisans - DETR 2021</w:t>
      </w:r>
      <w:r w:rsidR="00AD4F64">
        <w:rPr>
          <w:rFonts w:asciiTheme="minorHAnsi" w:hAnsiTheme="minorHAnsi" w:cstheme="minorHAnsi"/>
          <w:bCs/>
          <w:sz w:val="24"/>
          <w:szCs w:val="24"/>
        </w:rPr>
        <w:t xml:space="preserve"> (total des dépenses inférieur à celui prévu de 135 720 € HT).</w:t>
      </w:r>
    </w:p>
    <w:bookmarkEnd w:id="0"/>
    <w:p w14:paraId="7C246A8F" w14:textId="77777777" w:rsidR="00597582" w:rsidRPr="005A4E88" w:rsidRDefault="00597582" w:rsidP="005A4E88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lledutableau"/>
        <w:tblW w:w="7650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984"/>
        <w:gridCol w:w="1418"/>
      </w:tblGrid>
      <w:tr w:rsidR="005A4E88" w:rsidRPr="00980058" w14:paraId="42FA05F2" w14:textId="77777777" w:rsidTr="004636F5">
        <w:tc>
          <w:tcPr>
            <w:tcW w:w="4248" w:type="dxa"/>
            <w:gridSpan w:val="2"/>
          </w:tcPr>
          <w:p w14:paraId="1C18E6F0" w14:textId="77777777" w:rsidR="005A4E88" w:rsidRPr="00980058" w:rsidRDefault="005A4E88" w:rsidP="00463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58">
              <w:rPr>
                <w:rFonts w:ascii="Arial" w:hAnsi="Arial" w:cs="Arial"/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3402" w:type="dxa"/>
            <w:gridSpan w:val="2"/>
          </w:tcPr>
          <w:p w14:paraId="026049C0" w14:textId="77777777" w:rsidR="005A4E88" w:rsidRPr="00980058" w:rsidRDefault="005A4E88" w:rsidP="004636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80058">
              <w:rPr>
                <w:rFonts w:ascii="Arial" w:hAnsi="Arial" w:cs="Arial"/>
                <w:b/>
                <w:bCs/>
                <w:sz w:val="20"/>
                <w:szCs w:val="20"/>
              </w:rPr>
              <w:t>RECETTES</w:t>
            </w:r>
          </w:p>
        </w:tc>
      </w:tr>
      <w:tr w:rsidR="005A4E88" w14:paraId="10940251" w14:textId="77777777" w:rsidTr="004636F5">
        <w:tc>
          <w:tcPr>
            <w:tcW w:w="2689" w:type="dxa"/>
          </w:tcPr>
          <w:p w14:paraId="0CC2DB6D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Frais de publication du marché public</w:t>
            </w:r>
          </w:p>
        </w:tc>
        <w:tc>
          <w:tcPr>
            <w:tcW w:w="1559" w:type="dxa"/>
          </w:tcPr>
          <w:p w14:paraId="2A68AC28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999.17</w:t>
            </w:r>
            <w:r w:rsidRPr="0098005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  <w:vMerge w:val="restart"/>
          </w:tcPr>
          <w:p w14:paraId="0CA13FEB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DETR 2021 40% (rubrique 14)</w:t>
            </w:r>
          </w:p>
        </w:tc>
        <w:tc>
          <w:tcPr>
            <w:tcW w:w="1418" w:type="dxa"/>
            <w:vMerge w:val="restart"/>
          </w:tcPr>
          <w:p w14:paraId="211DD57E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43 693.10</w:t>
            </w:r>
            <w:r w:rsidRPr="00980058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</w:tc>
      </w:tr>
      <w:tr w:rsidR="005A4E88" w14:paraId="0700E211" w14:textId="77777777" w:rsidTr="004636F5">
        <w:tc>
          <w:tcPr>
            <w:tcW w:w="2689" w:type="dxa"/>
          </w:tcPr>
          <w:p w14:paraId="1929921A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Diagnostic amiante avant travaux</w:t>
            </w:r>
          </w:p>
        </w:tc>
        <w:tc>
          <w:tcPr>
            <w:tcW w:w="1559" w:type="dxa"/>
          </w:tcPr>
          <w:p w14:paraId="6AD6BD85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116.67 €</w:t>
            </w:r>
          </w:p>
        </w:tc>
        <w:tc>
          <w:tcPr>
            <w:tcW w:w="1984" w:type="dxa"/>
            <w:vMerge/>
          </w:tcPr>
          <w:p w14:paraId="4B317B7F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45B8B6E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3474A51A" w14:textId="77777777" w:rsidTr="004636F5">
        <w:tc>
          <w:tcPr>
            <w:tcW w:w="2689" w:type="dxa"/>
          </w:tcPr>
          <w:p w14:paraId="47ED5741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Raccordement électrique</w:t>
            </w:r>
          </w:p>
        </w:tc>
        <w:tc>
          <w:tcPr>
            <w:tcW w:w="1559" w:type="dxa"/>
          </w:tcPr>
          <w:p w14:paraId="7739317A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1 085.40 €</w:t>
            </w:r>
          </w:p>
        </w:tc>
        <w:tc>
          <w:tcPr>
            <w:tcW w:w="1984" w:type="dxa"/>
            <w:vMerge/>
          </w:tcPr>
          <w:p w14:paraId="682BFF7E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AF56D72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5CD347F1" w14:textId="77777777" w:rsidTr="004636F5">
        <w:tc>
          <w:tcPr>
            <w:tcW w:w="2689" w:type="dxa"/>
          </w:tcPr>
          <w:p w14:paraId="79EEA57E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Raccordement eau</w:t>
            </w:r>
          </w:p>
        </w:tc>
        <w:tc>
          <w:tcPr>
            <w:tcW w:w="1559" w:type="dxa"/>
          </w:tcPr>
          <w:p w14:paraId="534FC4D0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1 472.04 €</w:t>
            </w:r>
          </w:p>
        </w:tc>
        <w:tc>
          <w:tcPr>
            <w:tcW w:w="1984" w:type="dxa"/>
            <w:vMerge/>
          </w:tcPr>
          <w:p w14:paraId="363E4B16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0ED35792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65B515B5" w14:textId="77777777" w:rsidTr="004636F5">
        <w:tc>
          <w:tcPr>
            <w:tcW w:w="2689" w:type="dxa"/>
          </w:tcPr>
          <w:p w14:paraId="307BC277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Lot 1 – Charpente couverture</w:t>
            </w:r>
          </w:p>
        </w:tc>
        <w:tc>
          <w:tcPr>
            <w:tcW w:w="1559" w:type="dxa"/>
          </w:tcPr>
          <w:p w14:paraId="16E027E0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55 680.37 €</w:t>
            </w:r>
          </w:p>
        </w:tc>
        <w:tc>
          <w:tcPr>
            <w:tcW w:w="1984" w:type="dxa"/>
            <w:vMerge/>
          </w:tcPr>
          <w:p w14:paraId="30666B48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2E77C1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3FAC3FC3" w14:textId="77777777" w:rsidTr="004636F5">
        <w:tc>
          <w:tcPr>
            <w:tcW w:w="2689" w:type="dxa"/>
          </w:tcPr>
          <w:p w14:paraId="6F0E9E7D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Lot 2 – VRD</w:t>
            </w:r>
          </w:p>
        </w:tc>
        <w:tc>
          <w:tcPr>
            <w:tcW w:w="1559" w:type="dxa"/>
          </w:tcPr>
          <w:p w14:paraId="1EE3042B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6 520.00 €</w:t>
            </w:r>
          </w:p>
        </w:tc>
        <w:tc>
          <w:tcPr>
            <w:tcW w:w="1984" w:type="dxa"/>
            <w:vMerge w:val="restart"/>
          </w:tcPr>
          <w:p w14:paraId="0623A8B0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Autofinancement communal</w:t>
            </w:r>
          </w:p>
        </w:tc>
        <w:tc>
          <w:tcPr>
            <w:tcW w:w="1418" w:type="dxa"/>
            <w:vMerge w:val="restart"/>
          </w:tcPr>
          <w:p w14:paraId="210B0ADB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65 539.66 €</w:t>
            </w:r>
          </w:p>
        </w:tc>
      </w:tr>
      <w:tr w:rsidR="005A4E88" w14:paraId="6156F389" w14:textId="77777777" w:rsidTr="004636F5">
        <w:tc>
          <w:tcPr>
            <w:tcW w:w="2689" w:type="dxa"/>
          </w:tcPr>
          <w:p w14:paraId="4E16EB43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Lot 3 – Serrurerie métallerie</w:t>
            </w:r>
          </w:p>
        </w:tc>
        <w:tc>
          <w:tcPr>
            <w:tcW w:w="1559" w:type="dxa"/>
          </w:tcPr>
          <w:p w14:paraId="604C57DC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24 765.00 €</w:t>
            </w:r>
          </w:p>
        </w:tc>
        <w:tc>
          <w:tcPr>
            <w:tcW w:w="1984" w:type="dxa"/>
            <w:vMerge/>
          </w:tcPr>
          <w:p w14:paraId="6BD369B0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88A6BD1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503BD776" w14:textId="77777777" w:rsidTr="004636F5">
        <w:tc>
          <w:tcPr>
            <w:tcW w:w="2689" w:type="dxa"/>
          </w:tcPr>
          <w:p w14:paraId="5FC9BAF7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 xml:space="preserve">Lot 4 – Electricité </w:t>
            </w:r>
          </w:p>
        </w:tc>
        <w:tc>
          <w:tcPr>
            <w:tcW w:w="1559" w:type="dxa"/>
          </w:tcPr>
          <w:p w14:paraId="59167AA8" w14:textId="77777777" w:rsidR="005A4E88" w:rsidRPr="00980058" w:rsidRDefault="005A4E88" w:rsidP="004636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80058">
              <w:rPr>
                <w:rFonts w:ascii="Arial" w:hAnsi="Arial" w:cs="Arial"/>
                <w:sz w:val="20"/>
                <w:szCs w:val="20"/>
              </w:rPr>
              <w:t>18 594.11 €</w:t>
            </w:r>
          </w:p>
        </w:tc>
        <w:tc>
          <w:tcPr>
            <w:tcW w:w="1984" w:type="dxa"/>
            <w:vMerge/>
          </w:tcPr>
          <w:p w14:paraId="4E6C7292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1742853" w14:textId="77777777" w:rsidR="005A4E88" w:rsidRPr="00980058" w:rsidRDefault="005A4E88" w:rsidP="004636F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4E88" w14:paraId="70C0F952" w14:textId="77777777" w:rsidTr="004636F5">
        <w:tc>
          <w:tcPr>
            <w:tcW w:w="2689" w:type="dxa"/>
          </w:tcPr>
          <w:p w14:paraId="22C5A582" w14:textId="77777777" w:rsidR="005A4E88" w:rsidRPr="0057613D" w:rsidRDefault="005A4E88" w:rsidP="004636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TOTAL DE L’OPERATION HT</w:t>
            </w:r>
          </w:p>
        </w:tc>
        <w:tc>
          <w:tcPr>
            <w:tcW w:w="1559" w:type="dxa"/>
          </w:tcPr>
          <w:p w14:paraId="136B2553" w14:textId="77777777" w:rsidR="005A4E88" w:rsidRPr="0057613D" w:rsidRDefault="005A4E88" w:rsidP="004636F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t>109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232.76</w:t>
            </w: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€</w:t>
            </w:r>
          </w:p>
        </w:tc>
        <w:tc>
          <w:tcPr>
            <w:tcW w:w="1984" w:type="dxa"/>
          </w:tcPr>
          <w:p w14:paraId="1083A45E" w14:textId="77777777" w:rsidR="005A4E88" w:rsidRPr="0057613D" w:rsidRDefault="005A4E88" w:rsidP="004636F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t>TOTAL DE L’OPERATION HT</w:t>
            </w:r>
          </w:p>
        </w:tc>
        <w:tc>
          <w:tcPr>
            <w:tcW w:w="1418" w:type="dxa"/>
          </w:tcPr>
          <w:p w14:paraId="25455B01" w14:textId="77777777" w:rsidR="005A4E88" w:rsidRPr="0057613D" w:rsidRDefault="005A4E88" w:rsidP="004636F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t>109 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232</w:t>
            </w:r>
            <w:r w:rsidRPr="0057613D">
              <w:rPr>
                <w:rFonts w:ascii="Arial" w:hAnsi="Arial" w:cs="Arial"/>
                <w:b/>
                <w:bCs/>
                <w:sz w:val="20"/>
                <w:szCs w:val="20"/>
              </w:rPr>
              <w:t>.76 €</w:t>
            </w:r>
          </w:p>
        </w:tc>
      </w:tr>
    </w:tbl>
    <w:p w14:paraId="07A3D921" w14:textId="4C188F69" w:rsidR="003A0990" w:rsidRDefault="003A0990" w:rsidP="005A4E88">
      <w:pPr>
        <w:pStyle w:val="Paragraphedeliste"/>
        <w:ind w:left="0"/>
        <w:rPr>
          <w:rFonts w:cstheme="minorHAnsi"/>
          <w:u w:val="single"/>
        </w:rPr>
      </w:pPr>
    </w:p>
    <w:p w14:paraId="6542865C" w14:textId="6A5976E8" w:rsidR="003A0990" w:rsidRPr="003A0990" w:rsidRDefault="003A0990" w:rsidP="005A4E88">
      <w:pPr>
        <w:pStyle w:val="Paragraphedeliste"/>
        <w:ind w:left="0"/>
        <w:rPr>
          <w:rFonts w:cstheme="minorHAnsi"/>
          <w:i/>
          <w:iCs/>
        </w:rPr>
      </w:pPr>
      <w:r w:rsidRPr="003A0990">
        <w:rPr>
          <w:rFonts w:cstheme="minorHAnsi"/>
          <w:i/>
          <w:iCs/>
        </w:rPr>
        <w:t>Fabien JAMME fait état de l’avancement des travaux en cours au carré des artisans.</w:t>
      </w:r>
    </w:p>
    <w:p w14:paraId="791E18C6" w14:textId="77777777" w:rsid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12A96C27" w14:textId="16041C51" w:rsidR="00D50454" w:rsidRDefault="00D50454" w:rsidP="00D50454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  <w:u w:val="single"/>
        </w:rPr>
        <w:t>DECISION n° 2021-</w:t>
      </w:r>
      <w:r w:rsidRPr="006F00BD">
        <w:rPr>
          <w:rFonts w:asciiTheme="minorHAnsi" w:hAnsiTheme="minorHAnsi" w:cstheme="minorHAnsi"/>
          <w:bCs/>
          <w:sz w:val="24"/>
          <w:szCs w:val="24"/>
        </w:rPr>
        <w:t>21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F00BD">
        <w:rPr>
          <w:rFonts w:asciiTheme="minorHAnsi" w:hAnsiTheme="minorHAnsi" w:cstheme="minorHAnsi"/>
          <w:bCs/>
          <w:sz w:val="24"/>
          <w:szCs w:val="24"/>
        </w:rPr>
        <w:t>portant</w:t>
      </w:r>
      <w:r w:rsidRPr="005A4E88">
        <w:rPr>
          <w:rFonts w:asciiTheme="minorHAnsi" w:hAnsiTheme="minorHAnsi" w:cstheme="minorHAnsi"/>
          <w:bCs/>
          <w:sz w:val="24"/>
          <w:szCs w:val="24"/>
        </w:rPr>
        <w:t xml:space="preserve"> actualisation du plan de financement de l’opération de réhabilitation partielle d’un ancien bâtiment industriel en aménagement </w:t>
      </w:r>
      <w:r>
        <w:rPr>
          <w:rFonts w:asciiTheme="minorHAnsi" w:hAnsiTheme="minorHAnsi" w:cstheme="minorHAnsi"/>
          <w:bCs/>
          <w:sz w:val="24"/>
          <w:szCs w:val="24"/>
        </w:rPr>
        <w:t xml:space="preserve">d’ateliers municipaux–tranche 1 ferme </w:t>
      </w:r>
      <w:r w:rsidRPr="005A4E88">
        <w:rPr>
          <w:rFonts w:asciiTheme="minorHAnsi" w:hAnsiTheme="minorHAnsi" w:cstheme="minorHAnsi"/>
          <w:bCs/>
          <w:sz w:val="24"/>
          <w:szCs w:val="24"/>
        </w:rPr>
        <w:t>DETR 2021</w:t>
      </w:r>
      <w:r w:rsidR="008E4886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8E4886">
        <w:rPr>
          <w:rFonts w:asciiTheme="minorHAnsi" w:hAnsiTheme="minorHAnsi" w:cstheme="minorHAnsi"/>
          <w:bCs/>
          <w:sz w:val="24"/>
          <w:szCs w:val="24"/>
        </w:rPr>
        <w:t xml:space="preserve">(total des dépenses inférieur à celui prévu de </w:t>
      </w:r>
      <w:r w:rsidR="008E4886">
        <w:rPr>
          <w:rFonts w:asciiTheme="minorHAnsi" w:hAnsiTheme="minorHAnsi" w:cstheme="minorHAnsi"/>
          <w:bCs/>
          <w:sz w:val="24"/>
          <w:szCs w:val="24"/>
        </w:rPr>
        <w:t>246 850</w:t>
      </w:r>
      <w:r w:rsidR="008E4886">
        <w:rPr>
          <w:rFonts w:asciiTheme="minorHAnsi" w:hAnsiTheme="minorHAnsi" w:cstheme="minorHAnsi"/>
          <w:bCs/>
          <w:sz w:val="24"/>
          <w:szCs w:val="24"/>
        </w:rPr>
        <w:t xml:space="preserve"> € HT).</w:t>
      </w:r>
    </w:p>
    <w:p w14:paraId="08A6D057" w14:textId="77777777" w:rsidR="00597582" w:rsidRPr="00D50454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tbl>
      <w:tblPr>
        <w:tblStyle w:val="Grilledutableau"/>
        <w:tblW w:w="7650" w:type="dxa"/>
        <w:tblLayout w:type="fixed"/>
        <w:tblLook w:val="04A0" w:firstRow="1" w:lastRow="0" w:firstColumn="1" w:lastColumn="0" w:noHBand="0" w:noVBand="1"/>
      </w:tblPr>
      <w:tblGrid>
        <w:gridCol w:w="2689"/>
        <w:gridCol w:w="1559"/>
        <w:gridCol w:w="1984"/>
        <w:gridCol w:w="1418"/>
      </w:tblGrid>
      <w:tr w:rsidR="00D50454" w:rsidRPr="00B82E49" w14:paraId="14FB6159" w14:textId="77777777" w:rsidTr="00A0479F">
        <w:tc>
          <w:tcPr>
            <w:tcW w:w="4248" w:type="dxa"/>
            <w:gridSpan w:val="2"/>
          </w:tcPr>
          <w:p w14:paraId="0293479E" w14:textId="77777777" w:rsidR="00D50454" w:rsidRPr="00B82E49" w:rsidRDefault="00D50454" w:rsidP="00A047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DEPENSES</w:t>
            </w:r>
          </w:p>
        </w:tc>
        <w:tc>
          <w:tcPr>
            <w:tcW w:w="3402" w:type="dxa"/>
            <w:gridSpan w:val="2"/>
          </w:tcPr>
          <w:p w14:paraId="672F19BD" w14:textId="77777777" w:rsidR="00D50454" w:rsidRPr="00B82E49" w:rsidRDefault="00D50454" w:rsidP="00A0479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RECETTES</w:t>
            </w:r>
          </w:p>
        </w:tc>
      </w:tr>
      <w:tr w:rsidR="00D50454" w:rsidRPr="00B82E49" w14:paraId="77B8F205" w14:textId="77777777" w:rsidTr="00A0479F">
        <w:tc>
          <w:tcPr>
            <w:tcW w:w="2689" w:type="dxa"/>
          </w:tcPr>
          <w:p w14:paraId="0AD25D3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Frais de publication du marché public</w:t>
            </w:r>
          </w:p>
        </w:tc>
        <w:tc>
          <w:tcPr>
            <w:tcW w:w="1559" w:type="dxa"/>
          </w:tcPr>
          <w:p w14:paraId="434EBE34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1 233.00 €</w:t>
            </w:r>
          </w:p>
        </w:tc>
        <w:tc>
          <w:tcPr>
            <w:tcW w:w="1984" w:type="dxa"/>
            <w:vMerge w:val="restart"/>
          </w:tcPr>
          <w:p w14:paraId="3EE3A5B6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DETR 2021 40% (rubrique 8)</w:t>
            </w:r>
          </w:p>
        </w:tc>
        <w:tc>
          <w:tcPr>
            <w:tcW w:w="1418" w:type="dxa"/>
            <w:vMerge w:val="restart"/>
          </w:tcPr>
          <w:p w14:paraId="3E590245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83 497.86 €</w:t>
            </w:r>
          </w:p>
        </w:tc>
      </w:tr>
      <w:tr w:rsidR="00D50454" w:rsidRPr="00B82E49" w14:paraId="72FEF219" w14:textId="77777777" w:rsidTr="00A0479F">
        <w:tc>
          <w:tcPr>
            <w:tcW w:w="2689" w:type="dxa"/>
          </w:tcPr>
          <w:p w14:paraId="0D29ABAC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Diagnostic amiante avant travaux</w:t>
            </w:r>
          </w:p>
        </w:tc>
        <w:tc>
          <w:tcPr>
            <w:tcW w:w="1559" w:type="dxa"/>
          </w:tcPr>
          <w:p w14:paraId="12AB90B9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175.00 €</w:t>
            </w:r>
          </w:p>
        </w:tc>
        <w:tc>
          <w:tcPr>
            <w:tcW w:w="1984" w:type="dxa"/>
            <w:vMerge/>
          </w:tcPr>
          <w:p w14:paraId="5ADBB543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9C5C40D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77ED1993" w14:textId="77777777" w:rsidTr="00A0479F">
        <w:tc>
          <w:tcPr>
            <w:tcW w:w="2689" w:type="dxa"/>
          </w:tcPr>
          <w:p w14:paraId="399A9EF2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Assistance à maîtrise d’ouvrage</w:t>
            </w:r>
          </w:p>
        </w:tc>
        <w:tc>
          <w:tcPr>
            <w:tcW w:w="1559" w:type="dxa"/>
          </w:tcPr>
          <w:p w14:paraId="7BD0791C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18 200.00 €</w:t>
            </w:r>
          </w:p>
        </w:tc>
        <w:tc>
          <w:tcPr>
            <w:tcW w:w="1984" w:type="dxa"/>
            <w:vMerge/>
          </w:tcPr>
          <w:p w14:paraId="07C3272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4C1BFEF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683651B6" w14:textId="77777777" w:rsidTr="00A0479F">
        <w:tc>
          <w:tcPr>
            <w:tcW w:w="2689" w:type="dxa"/>
          </w:tcPr>
          <w:p w14:paraId="5DFB0FDE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Raccordement électrique</w:t>
            </w:r>
          </w:p>
        </w:tc>
        <w:tc>
          <w:tcPr>
            <w:tcW w:w="1559" w:type="dxa"/>
          </w:tcPr>
          <w:p w14:paraId="039C8E0B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1 085.40 €</w:t>
            </w:r>
          </w:p>
        </w:tc>
        <w:tc>
          <w:tcPr>
            <w:tcW w:w="1984" w:type="dxa"/>
            <w:vMerge/>
          </w:tcPr>
          <w:p w14:paraId="28020008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FC80A0C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32492014" w14:textId="77777777" w:rsidTr="00A0479F">
        <w:tc>
          <w:tcPr>
            <w:tcW w:w="2689" w:type="dxa"/>
          </w:tcPr>
          <w:p w14:paraId="06E9ADEE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Raccordement eau</w:t>
            </w:r>
          </w:p>
        </w:tc>
        <w:tc>
          <w:tcPr>
            <w:tcW w:w="1559" w:type="dxa"/>
          </w:tcPr>
          <w:p w14:paraId="4DC22BC6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1 525.66 €</w:t>
            </w:r>
          </w:p>
        </w:tc>
        <w:tc>
          <w:tcPr>
            <w:tcW w:w="1984" w:type="dxa"/>
            <w:vMerge/>
          </w:tcPr>
          <w:p w14:paraId="2D161A21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43F53D9A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2EE8117D" w14:textId="77777777" w:rsidTr="00A0479F">
        <w:tc>
          <w:tcPr>
            <w:tcW w:w="2689" w:type="dxa"/>
          </w:tcPr>
          <w:p w14:paraId="3A605EA8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Lot 1 – VRD</w:t>
            </w:r>
          </w:p>
        </w:tc>
        <w:tc>
          <w:tcPr>
            <w:tcW w:w="1559" w:type="dxa"/>
          </w:tcPr>
          <w:p w14:paraId="1E1C2023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14 518.00 €</w:t>
            </w:r>
          </w:p>
        </w:tc>
        <w:tc>
          <w:tcPr>
            <w:tcW w:w="1984" w:type="dxa"/>
            <w:vMerge/>
          </w:tcPr>
          <w:p w14:paraId="38098EAB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1B3198D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10786AEA" w14:textId="77777777" w:rsidTr="00A0479F">
        <w:tc>
          <w:tcPr>
            <w:tcW w:w="2689" w:type="dxa"/>
          </w:tcPr>
          <w:p w14:paraId="17F3A508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Lot 2 – Gros œuvre</w:t>
            </w:r>
          </w:p>
        </w:tc>
        <w:tc>
          <w:tcPr>
            <w:tcW w:w="1559" w:type="dxa"/>
          </w:tcPr>
          <w:p w14:paraId="790ED55B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23 774.50 €</w:t>
            </w:r>
          </w:p>
        </w:tc>
        <w:tc>
          <w:tcPr>
            <w:tcW w:w="1984" w:type="dxa"/>
            <w:vMerge w:val="restart"/>
          </w:tcPr>
          <w:p w14:paraId="491BFFC4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Autofinancement communal</w:t>
            </w:r>
          </w:p>
        </w:tc>
        <w:tc>
          <w:tcPr>
            <w:tcW w:w="1418" w:type="dxa"/>
            <w:vMerge w:val="restart"/>
          </w:tcPr>
          <w:p w14:paraId="522FD7D8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125 246.81 €</w:t>
            </w:r>
          </w:p>
        </w:tc>
      </w:tr>
      <w:tr w:rsidR="00D50454" w:rsidRPr="00B82E49" w14:paraId="3E784C8B" w14:textId="77777777" w:rsidTr="00A0479F">
        <w:tc>
          <w:tcPr>
            <w:tcW w:w="2689" w:type="dxa"/>
          </w:tcPr>
          <w:p w14:paraId="76AA46A1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Lot 3 – Charpente métallique couverture bardage</w:t>
            </w:r>
          </w:p>
        </w:tc>
        <w:tc>
          <w:tcPr>
            <w:tcW w:w="1559" w:type="dxa"/>
          </w:tcPr>
          <w:p w14:paraId="7D649475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95 001.80 €</w:t>
            </w:r>
          </w:p>
        </w:tc>
        <w:tc>
          <w:tcPr>
            <w:tcW w:w="1984" w:type="dxa"/>
            <w:vMerge/>
          </w:tcPr>
          <w:p w14:paraId="16A04404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1D5E1C81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7C3CB853" w14:textId="77777777" w:rsidTr="00A0479F">
        <w:tc>
          <w:tcPr>
            <w:tcW w:w="2689" w:type="dxa"/>
          </w:tcPr>
          <w:p w14:paraId="281D3582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 xml:space="preserve">Lot 4 – Menuiseries extérieures </w:t>
            </w:r>
          </w:p>
        </w:tc>
        <w:tc>
          <w:tcPr>
            <w:tcW w:w="1559" w:type="dxa"/>
          </w:tcPr>
          <w:p w14:paraId="039A7ADF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38 980.00 €</w:t>
            </w:r>
          </w:p>
        </w:tc>
        <w:tc>
          <w:tcPr>
            <w:tcW w:w="1984" w:type="dxa"/>
            <w:vMerge/>
          </w:tcPr>
          <w:p w14:paraId="58686ACB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38D5C6E9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5010A481" w14:textId="77777777" w:rsidTr="00A0479F">
        <w:tc>
          <w:tcPr>
            <w:tcW w:w="2689" w:type="dxa"/>
          </w:tcPr>
          <w:p w14:paraId="407846A2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Lot 8 – Plomberie chauffage VMC</w:t>
            </w:r>
          </w:p>
        </w:tc>
        <w:tc>
          <w:tcPr>
            <w:tcW w:w="1559" w:type="dxa"/>
          </w:tcPr>
          <w:p w14:paraId="613A7FB4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1 472.84 €</w:t>
            </w:r>
          </w:p>
        </w:tc>
        <w:tc>
          <w:tcPr>
            <w:tcW w:w="1984" w:type="dxa"/>
            <w:vMerge/>
          </w:tcPr>
          <w:p w14:paraId="1C4207D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2C3388B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7E39522C" w14:textId="77777777" w:rsidTr="00A0479F">
        <w:tc>
          <w:tcPr>
            <w:tcW w:w="2689" w:type="dxa"/>
          </w:tcPr>
          <w:p w14:paraId="2983C26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 xml:space="preserve">Lot 9 – Electricité </w:t>
            </w:r>
          </w:p>
        </w:tc>
        <w:tc>
          <w:tcPr>
            <w:tcW w:w="1559" w:type="dxa"/>
          </w:tcPr>
          <w:p w14:paraId="3EC5C595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82E49">
              <w:rPr>
                <w:rFonts w:ascii="Arial" w:hAnsi="Arial" w:cs="Arial"/>
                <w:sz w:val="20"/>
                <w:szCs w:val="20"/>
              </w:rPr>
              <w:t>12 778.47 €</w:t>
            </w:r>
          </w:p>
        </w:tc>
        <w:tc>
          <w:tcPr>
            <w:tcW w:w="1984" w:type="dxa"/>
            <w:vMerge/>
          </w:tcPr>
          <w:p w14:paraId="4439A8A4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7307684D" w14:textId="77777777" w:rsidR="00D50454" w:rsidRPr="00B82E49" w:rsidRDefault="00D50454" w:rsidP="00A0479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0454" w:rsidRPr="00B82E49" w14:paraId="10928600" w14:textId="77777777" w:rsidTr="00A0479F">
        <w:tc>
          <w:tcPr>
            <w:tcW w:w="2689" w:type="dxa"/>
          </w:tcPr>
          <w:p w14:paraId="78125A17" w14:textId="77777777" w:rsidR="00D50454" w:rsidRPr="00B82E49" w:rsidRDefault="00D50454" w:rsidP="00A04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TOTAL DE L’OPERATION HT</w:t>
            </w:r>
          </w:p>
        </w:tc>
        <w:tc>
          <w:tcPr>
            <w:tcW w:w="1559" w:type="dxa"/>
          </w:tcPr>
          <w:p w14:paraId="73172B26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208 744.67 €</w:t>
            </w:r>
          </w:p>
        </w:tc>
        <w:tc>
          <w:tcPr>
            <w:tcW w:w="1984" w:type="dxa"/>
          </w:tcPr>
          <w:p w14:paraId="5ADF4850" w14:textId="77777777" w:rsidR="00D50454" w:rsidRPr="00B82E49" w:rsidRDefault="00D50454" w:rsidP="00A0479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TOTAL DE L’OPERATION HT</w:t>
            </w:r>
          </w:p>
        </w:tc>
        <w:tc>
          <w:tcPr>
            <w:tcW w:w="1418" w:type="dxa"/>
          </w:tcPr>
          <w:p w14:paraId="42E61A7A" w14:textId="77777777" w:rsidR="00D50454" w:rsidRPr="00B82E49" w:rsidRDefault="00D50454" w:rsidP="00A0479F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2E49">
              <w:rPr>
                <w:rFonts w:ascii="Arial" w:hAnsi="Arial" w:cs="Arial"/>
                <w:b/>
                <w:bCs/>
                <w:sz w:val="20"/>
                <w:szCs w:val="20"/>
              </w:rPr>
              <w:t>208 744. 67€</w:t>
            </w:r>
          </w:p>
        </w:tc>
      </w:tr>
    </w:tbl>
    <w:p w14:paraId="602B7302" w14:textId="0533A329" w:rsid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  <w:u w:val="single"/>
        </w:rPr>
      </w:pPr>
    </w:p>
    <w:p w14:paraId="29071F8E" w14:textId="2B42CE51" w:rsidR="003A0990" w:rsidRPr="003A0990" w:rsidRDefault="003A0990" w:rsidP="00597582">
      <w:pPr>
        <w:spacing w:after="0"/>
        <w:jc w:val="both"/>
        <w:rPr>
          <w:rFonts w:asciiTheme="minorHAnsi" w:hAnsiTheme="minorHAnsi" w:cstheme="minorHAnsi"/>
          <w:bCs/>
          <w:i/>
          <w:iCs/>
          <w:sz w:val="24"/>
          <w:szCs w:val="24"/>
        </w:rPr>
      </w:pPr>
      <w:r w:rsidRPr="003A0990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Madame le Maire informe le Conseil Municipal que la première réunion de chantier aura lieu lundi 18 octobre à la mairie pour le lancement de la tranche </w:t>
      </w:r>
      <w:r w:rsidR="00AD4F64">
        <w:rPr>
          <w:rFonts w:asciiTheme="minorHAnsi" w:hAnsiTheme="minorHAnsi" w:cstheme="minorHAnsi"/>
          <w:bCs/>
          <w:i/>
          <w:iCs/>
          <w:sz w:val="24"/>
          <w:szCs w:val="24"/>
        </w:rPr>
        <w:t xml:space="preserve">ferme </w:t>
      </w:r>
      <w:r w:rsidRPr="003A0990">
        <w:rPr>
          <w:rFonts w:asciiTheme="minorHAnsi" w:hAnsiTheme="minorHAnsi" w:cstheme="minorHAnsi"/>
          <w:bCs/>
          <w:i/>
          <w:iCs/>
          <w:sz w:val="24"/>
          <w:szCs w:val="24"/>
        </w:rPr>
        <w:t>de travaux.</w:t>
      </w:r>
    </w:p>
    <w:p w14:paraId="7DE7F8BA" w14:textId="77777777" w:rsidR="00597582" w:rsidRDefault="00597582" w:rsidP="005975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73DF214" w14:textId="77777777" w:rsidR="00597582" w:rsidRDefault="00597582" w:rsidP="00597582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E7CC282" w14:textId="4346B48B" w:rsidR="00597582" w:rsidRP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7582">
        <w:rPr>
          <w:rFonts w:asciiTheme="minorHAnsi" w:hAnsiTheme="minorHAnsi" w:cstheme="minorHAnsi"/>
          <w:bCs/>
          <w:sz w:val="24"/>
          <w:szCs w:val="24"/>
          <w:u w:val="single"/>
        </w:rPr>
        <w:t>DECISION n° 2021-</w:t>
      </w:r>
      <w:r w:rsidRPr="006F00BD">
        <w:rPr>
          <w:rFonts w:asciiTheme="minorHAnsi" w:hAnsiTheme="minorHAnsi" w:cstheme="minorHAnsi"/>
          <w:bCs/>
          <w:sz w:val="24"/>
          <w:szCs w:val="24"/>
        </w:rPr>
        <w:t>22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F00BD">
        <w:rPr>
          <w:rFonts w:asciiTheme="minorHAnsi" w:hAnsiTheme="minorHAnsi" w:cstheme="minorHAnsi"/>
          <w:bCs/>
          <w:sz w:val="24"/>
          <w:szCs w:val="24"/>
        </w:rPr>
        <w:t>portant</w:t>
      </w:r>
      <w:r w:rsidRPr="00597582">
        <w:rPr>
          <w:rFonts w:asciiTheme="minorHAnsi" w:hAnsiTheme="minorHAnsi" w:cstheme="minorHAnsi"/>
          <w:bCs/>
          <w:sz w:val="24"/>
          <w:szCs w:val="24"/>
        </w:rPr>
        <w:t xml:space="preserve"> choix de devis pour la réfection du logement sis 2, chemin de la Justice loué à Mme Nadège ZABE suite au sinistre survenu le 23/05/2021</w:t>
      </w:r>
      <w:r w:rsidR="00AD4F64">
        <w:rPr>
          <w:rFonts w:asciiTheme="minorHAnsi" w:hAnsiTheme="minorHAnsi" w:cstheme="minorHAnsi"/>
          <w:bCs/>
          <w:sz w:val="24"/>
          <w:szCs w:val="24"/>
        </w:rPr>
        <w:t xml:space="preserve"> (vu en conseil informel)</w:t>
      </w:r>
    </w:p>
    <w:p w14:paraId="033EB585" w14:textId="77777777" w:rsidR="00597582" w:rsidRPr="00597582" w:rsidRDefault="00597582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 xml:space="preserve">Les devis suivants sont retenus : </w:t>
      </w:r>
    </w:p>
    <w:p w14:paraId="17C65CF3" w14:textId="77777777" w:rsidR="00597582" w:rsidRPr="00597582" w:rsidRDefault="00597582" w:rsidP="00797C64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  <w:u w:val="single"/>
        </w:rPr>
      </w:pPr>
      <w:r w:rsidRPr="00597582">
        <w:rPr>
          <w:rFonts w:cstheme="minorHAnsi"/>
          <w:sz w:val="24"/>
          <w:szCs w:val="24"/>
          <w:u w:val="single"/>
        </w:rPr>
        <w:t>Electricité</w:t>
      </w:r>
      <w:r w:rsidRPr="00597582">
        <w:rPr>
          <w:rFonts w:cstheme="minorHAnsi"/>
          <w:sz w:val="24"/>
          <w:szCs w:val="24"/>
        </w:rPr>
        <w:t> :</w:t>
      </w:r>
    </w:p>
    <w:p w14:paraId="2FE8A182" w14:textId="77777777" w:rsidR="00597582" w:rsidRPr="00597582" w:rsidRDefault="00597582" w:rsidP="00597582">
      <w:pPr>
        <w:pStyle w:val="Paragraphedeliste"/>
        <w:ind w:left="1065"/>
        <w:jc w:val="both"/>
        <w:rPr>
          <w:rFonts w:cstheme="minorHAnsi"/>
          <w:sz w:val="24"/>
          <w:szCs w:val="24"/>
        </w:rPr>
      </w:pPr>
      <w:r w:rsidRPr="00597582">
        <w:rPr>
          <w:rFonts w:cstheme="minorHAnsi"/>
          <w:sz w:val="24"/>
          <w:szCs w:val="24"/>
        </w:rPr>
        <w:t xml:space="preserve">CONCEPT ELEC « Les Bordes » 23110 SAINT JULIEN-LA-GENETE </w:t>
      </w:r>
    </w:p>
    <w:p w14:paraId="0A88D0CC" w14:textId="77777777" w:rsidR="00597582" w:rsidRPr="00597582" w:rsidRDefault="00597582" w:rsidP="00597582">
      <w:pPr>
        <w:pStyle w:val="Paragraphedeliste"/>
        <w:ind w:left="1065"/>
        <w:jc w:val="both"/>
        <w:rPr>
          <w:rFonts w:cstheme="minorHAnsi"/>
          <w:sz w:val="24"/>
          <w:szCs w:val="24"/>
        </w:rPr>
      </w:pPr>
      <w:r w:rsidRPr="00597582">
        <w:rPr>
          <w:rFonts w:cstheme="minorHAnsi"/>
          <w:sz w:val="24"/>
          <w:szCs w:val="24"/>
        </w:rPr>
        <w:t>pour un montant de : 11 252.34 € HT - 12 377.57 € TTC</w:t>
      </w:r>
    </w:p>
    <w:p w14:paraId="3DBECA0C" w14:textId="77777777" w:rsidR="00597582" w:rsidRPr="00597582" w:rsidRDefault="00597582" w:rsidP="00797C64">
      <w:pPr>
        <w:pStyle w:val="Paragraphedeliste"/>
        <w:numPr>
          <w:ilvl w:val="0"/>
          <w:numId w:val="2"/>
        </w:numPr>
        <w:jc w:val="both"/>
        <w:rPr>
          <w:rFonts w:cstheme="minorHAnsi"/>
          <w:sz w:val="24"/>
          <w:szCs w:val="24"/>
          <w:u w:val="single"/>
        </w:rPr>
      </w:pPr>
      <w:r w:rsidRPr="00597582">
        <w:rPr>
          <w:rFonts w:cstheme="minorHAnsi"/>
          <w:sz w:val="24"/>
          <w:szCs w:val="24"/>
          <w:u w:val="single"/>
        </w:rPr>
        <w:t>Plâtrerie-peinture </w:t>
      </w:r>
      <w:r w:rsidRPr="00597582">
        <w:rPr>
          <w:rFonts w:cstheme="minorHAnsi"/>
          <w:sz w:val="24"/>
          <w:szCs w:val="24"/>
        </w:rPr>
        <w:t xml:space="preserve">: </w:t>
      </w:r>
      <w:r w:rsidRPr="00597582">
        <w:rPr>
          <w:rFonts w:cstheme="minorHAnsi"/>
          <w:sz w:val="24"/>
          <w:szCs w:val="24"/>
        </w:rPr>
        <w:tab/>
      </w:r>
    </w:p>
    <w:p w14:paraId="5B5A0114" w14:textId="77777777" w:rsidR="00597582" w:rsidRPr="00597582" w:rsidRDefault="00597582" w:rsidP="00597582">
      <w:pPr>
        <w:pStyle w:val="Paragraphedeliste"/>
        <w:ind w:left="1065"/>
        <w:jc w:val="both"/>
        <w:rPr>
          <w:rFonts w:cstheme="minorHAnsi"/>
          <w:sz w:val="24"/>
          <w:szCs w:val="24"/>
        </w:rPr>
      </w:pPr>
      <w:r w:rsidRPr="00597582">
        <w:rPr>
          <w:rFonts w:cstheme="minorHAnsi"/>
          <w:sz w:val="24"/>
          <w:szCs w:val="24"/>
        </w:rPr>
        <w:t xml:space="preserve">GIRAUD SARL « Côte des granges » 23170 CHAMBON-SUR-VOUEIZE </w:t>
      </w:r>
    </w:p>
    <w:p w14:paraId="26E84A7D" w14:textId="77777777" w:rsidR="00597582" w:rsidRPr="00597582" w:rsidRDefault="00597582" w:rsidP="00597582">
      <w:pPr>
        <w:pStyle w:val="Paragraphedeliste"/>
        <w:ind w:left="1065"/>
        <w:jc w:val="both"/>
        <w:rPr>
          <w:rFonts w:cstheme="minorHAnsi"/>
          <w:sz w:val="24"/>
          <w:szCs w:val="24"/>
        </w:rPr>
      </w:pPr>
      <w:r w:rsidRPr="00597582">
        <w:rPr>
          <w:rFonts w:cstheme="minorHAnsi"/>
          <w:sz w:val="24"/>
          <w:szCs w:val="24"/>
        </w:rPr>
        <w:t>pour un montant de 4 846.00 € HT – 5 330.60 € TTC</w:t>
      </w:r>
    </w:p>
    <w:p w14:paraId="387E584E" w14:textId="77777777" w:rsidR="00597582" w:rsidRPr="00597582" w:rsidRDefault="00597582" w:rsidP="00597582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</w:p>
    <w:p w14:paraId="620E7955" w14:textId="47FC9243" w:rsidR="00597582" w:rsidRDefault="003A0990" w:rsidP="003A0990">
      <w:pPr>
        <w:spacing w:after="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lastRenderedPageBreak/>
        <w:t>Madame le Maire précise que les travaux d’électricité ne correspondent pas intégralement au sinistre incendie, mais d’une mise aux normes complète</w:t>
      </w:r>
      <w:r w:rsidR="00AD4F64">
        <w:rPr>
          <w:rFonts w:ascii="Arial" w:hAnsi="Arial" w:cs="Arial"/>
          <w:i/>
          <w:iCs/>
          <w:sz w:val="20"/>
          <w:szCs w:val="20"/>
        </w:rPr>
        <w:t>, ce qui avait été le choix de tous</w:t>
      </w:r>
      <w:r w:rsidR="00A8032D">
        <w:rPr>
          <w:rFonts w:ascii="Arial" w:hAnsi="Arial" w:cs="Arial"/>
          <w:i/>
          <w:iCs/>
          <w:sz w:val="20"/>
          <w:szCs w:val="20"/>
        </w:rPr>
        <w:t>. De même des travaux supplémentaires de peinture auront lieu, ils font l’objet d’un autre devis et d’un autre prestataire (SIAE).</w:t>
      </w:r>
    </w:p>
    <w:p w14:paraId="7467892E" w14:textId="77777777" w:rsidR="00A8032D" w:rsidRPr="003A0990" w:rsidRDefault="00A8032D" w:rsidP="003A0990">
      <w:pPr>
        <w:spacing w:after="0"/>
        <w:rPr>
          <w:rFonts w:ascii="Arial" w:hAnsi="Arial" w:cs="Arial"/>
          <w:i/>
          <w:iCs/>
          <w:sz w:val="20"/>
          <w:szCs w:val="20"/>
        </w:rPr>
      </w:pPr>
    </w:p>
    <w:p w14:paraId="60519947" w14:textId="129FEFF2" w:rsidR="00597582" w:rsidRP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7582">
        <w:rPr>
          <w:rFonts w:asciiTheme="minorHAnsi" w:hAnsiTheme="minorHAnsi" w:cstheme="minorHAnsi"/>
          <w:bCs/>
          <w:sz w:val="24"/>
          <w:szCs w:val="24"/>
          <w:u w:val="single"/>
        </w:rPr>
        <w:t>DECISION n° 2021-</w:t>
      </w:r>
      <w:r w:rsidRPr="006F00BD">
        <w:rPr>
          <w:rFonts w:asciiTheme="minorHAnsi" w:hAnsiTheme="minorHAnsi" w:cstheme="minorHAnsi"/>
          <w:bCs/>
          <w:sz w:val="24"/>
          <w:szCs w:val="24"/>
          <w:u w:val="single"/>
        </w:rPr>
        <w:t>23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F00BD">
        <w:rPr>
          <w:rFonts w:asciiTheme="minorHAnsi" w:hAnsiTheme="minorHAnsi" w:cstheme="minorHAnsi"/>
          <w:bCs/>
          <w:sz w:val="24"/>
          <w:szCs w:val="24"/>
        </w:rPr>
        <w:t>portant</w:t>
      </w:r>
      <w:r w:rsidRPr="00597582">
        <w:rPr>
          <w:rFonts w:asciiTheme="minorHAnsi" w:hAnsiTheme="minorHAnsi" w:cstheme="minorHAnsi"/>
          <w:bCs/>
          <w:sz w:val="24"/>
          <w:szCs w:val="24"/>
        </w:rPr>
        <w:t xml:space="preserve"> choix d’un devis pour l’achat d’une meuleuse pour les services techniques</w:t>
      </w:r>
    </w:p>
    <w:p w14:paraId="35722C1C" w14:textId="77777777" w:rsidR="00597582" w:rsidRPr="00597582" w:rsidRDefault="00597582" w:rsidP="00597582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 xml:space="preserve">Le devis suivant est retenu : </w:t>
      </w:r>
    </w:p>
    <w:p w14:paraId="7812F68D" w14:textId="77777777" w:rsidR="00597582" w:rsidRPr="00597582" w:rsidRDefault="00597582" w:rsidP="00597582">
      <w:pPr>
        <w:spacing w:after="0"/>
        <w:ind w:left="14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>TOUT FAIRE MATERIAUX</w:t>
      </w:r>
    </w:p>
    <w:p w14:paraId="0A896AE6" w14:textId="77777777" w:rsidR="00597582" w:rsidRPr="00597582" w:rsidRDefault="00597582" w:rsidP="00597582">
      <w:pPr>
        <w:spacing w:after="0"/>
        <w:ind w:left="14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>PRADEUX-MONTEIL</w:t>
      </w:r>
    </w:p>
    <w:p w14:paraId="54D6ADC7" w14:textId="77777777" w:rsidR="00597582" w:rsidRPr="00597582" w:rsidRDefault="00597582" w:rsidP="00597582">
      <w:pPr>
        <w:spacing w:after="0"/>
        <w:ind w:left="14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>11, rue du Maréchal Leclerc</w:t>
      </w:r>
    </w:p>
    <w:p w14:paraId="4AD59C49" w14:textId="77777777" w:rsidR="00597582" w:rsidRPr="00597582" w:rsidRDefault="00597582" w:rsidP="00597582">
      <w:pPr>
        <w:spacing w:after="0"/>
        <w:ind w:left="1416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>23700 AUZANCES</w:t>
      </w:r>
    </w:p>
    <w:p w14:paraId="7FD9730F" w14:textId="77777777" w:rsidR="00597582" w:rsidRPr="00597582" w:rsidRDefault="00597582" w:rsidP="00597582">
      <w:pPr>
        <w:spacing w:after="0"/>
        <w:rPr>
          <w:rFonts w:asciiTheme="minorHAnsi" w:eastAsiaTheme="minorHAnsi" w:hAnsiTheme="minorHAnsi" w:cstheme="minorHAnsi"/>
          <w:sz w:val="24"/>
          <w:szCs w:val="24"/>
        </w:rPr>
      </w:pPr>
      <w:r w:rsidRPr="00597582">
        <w:rPr>
          <w:rFonts w:asciiTheme="minorHAnsi" w:eastAsiaTheme="minorHAnsi" w:hAnsiTheme="minorHAnsi" w:cstheme="minorHAnsi"/>
          <w:sz w:val="24"/>
          <w:szCs w:val="24"/>
        </w:rPr>
        <w:tab/>
      </w:r>
      <w:r w:rsidRPr="00597582">
        <w:rPr>
          <w:rFonts w:asciiTheme="minorHAnsi" w:eastAsiaTheme="minorHAnsi" w:hAnsiTheme="minorHAnsi" w:cstheme="minorHAnsi"/>
          <w:sz w:val="24"/>
          <w:szCs w:val="24"/>
        </w:rPr>
        <w:tab/>
        <w:t>pour un montant de 346.46 HT soit 415.75 € TTC.</w:t>
      </w:r>
    </w:p>
    <w:p w14:paraId="541FFEC8" w14:textId="43068E57" w:rsidR="00597582" w:rsidRDefault="00597582" w:rsidP="0059758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D8F7758" w14:textId="77777777" w:rsidR="00A8032D" w:rsidRDefault="00A8032D" w:rsidP="00597582">
      <w:pPr>
        <w:spacing w:after="0"/>
        <w:rPr>
          <w:rFonts w:ascii="Arial" w:hAnsi="Arial" w:cs="Arial"/>
          <w:b/>
          <w:bCs/>
          <w:sz w:val="20"/>
          <w:szCs w:val="20"/>
        </w:rPr>
      </w:pPr>
    </w:p>
    <w:p w14:paraId="6A7E3411" w14:textId="0A892419" w:rsid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597582">
        <w:rPr>
          <w:rFonts w:asciiTheme="minorHAnsi" w:hAnsiTheme="minorHAnsi" w:cstheme="minorHAnsi"/>
          <w:bCs/>
          <w:sz w:val="24"/>
          <w:szCs w:val="24"/>
          <w:u w:val="single"/>
        </w:rPr>
        <w:t>DECISION n° 2021-</w:t>
      </w:r>
      <w:r w:rsidRPr="006F00BD">
        <w:rPr>
          <w:rFonts w:asciiTheme="minorHAnsi" w:hAnsiTheme="minorHAnsi" w:cstheme="minorHAnsi"/>
          <w:bCs/>
          <w:sz w:val="24"/>
          <w:szCs w:val="24"/>
          <w:u w:val="single"/>
        </w:rPr>
        <w:t>24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F00BD">
        <w:rPr>
          <w:rFonts w:asciiTheme="minorHAnsi" w:hAnsiTheme="minorHAnsi" w:cstheme="minorHAnsi"/>
          <w:bCs/>
          <w:sz w:val="24"/>
          <w:szCs w:val="24"/>
        </w:rPr>
        <w:t>portant</w:t>
      </w:r>
      <w:r w:rsidRPr="00597582">
        <w:rPr>
          <w:rFonts w:asciiTheme="minorHAnsi" w:hAnsiTheme="minorHAnsi" w:cstheme="minorHAnsi"/>
          <w:bCs/>
          <w:sz w:val="24"/>
          <w:szCs w:val="24"/>
        </w:rPr>
        <w:t xml:space="preserve"> choix de devis pour la réfection des peintures du logement sis 2, chemin de la Justice loué à Mme Nadège ZABE </w:t>
      </w:r>
      <w:r w:rsidR="00AD4F64">
        <w:rPr>
          <w:rFonts w:asciiTheme="minorHAnsi" w:hAnsiTheme="minorHAnsi" w:cstheme="minorHAnsi"/>
          <w:bCs/>
          <w:sz w:val="24"/>
          <w:szCs w:val="24"/>
        </w:rPr>
        <w:t>(vu en conseil informel)</w:t>
      </w:r>
    </w:p>
    <w:p w14:paraId="06A06238" w14:textId="77777777" w:rsidR="00597582" w:rsidRPr="00597582" w:rsidRDefault="00597582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 xml:space="preserve">Le devis suivant est retenu : </w:t>
      </w:r>
    </w:p>
    <w:p w14:paraId="51E4C35A" w14:textId="77777777" w:rsidR="00597582" w:rsidRPr="00597582" w:rsidRDefault="00597582" w:rsidP="00597582">
      <w:pPr>
        <w:spacing w:after="0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>RESEAU CREUSOIS SIAE</w:t>
      </w:r>
    </w:p>
    <w:p w14:paraId="502738B3" w14:textId="77777777" w:rsidR="00597582" w:rsidRPr="00597582" w:rsidRDefault="00597582" w:rsidP="00597582">
      <w:pPr>
        <w:spacing w:after="0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>3, rue de Londres</w:t>
      </w:r>
    </w:p>
    <w:p w14:paraId="0BB6FF2D" w14:textId="77777777" w:rsidR="00597582" w:rsidRPr="00597582" w:rsidRDefault="00597582" w:rsidP="00597582">
      <w:pPr>
        <w:spacing w:after="0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>23000 GUERET</w:t>
      </w:r>
    </w:p>
    <w:p w14:paraId="06681427" w14:textId="77777777" w:rsidR="00597582" w:rsidRDefault="00597582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597582">
        <w:rPr>
          <w:rFonts w:asciiTheme="minorHAnsi" w:hAnsiTheme="minorHAnsi" w:cstheme="minorHAnsi"/>
          <w:sz w:val="24"/>
          <w:szCs w:val="24"/>
        </w:rPr>
        <w:t>pour un montant de 9 471.00 € TTC.</w:t>
      </w:r>
    </w:p>
    <w:p w14:paraId="61D9D57D" w14:textId="33E25FB5" w:rsidR="00D50454" w:rsidRDefault="00D50454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0E7E7C99" w14:textId="77777777" w:rsidR="00A8032D" w:rsidRDefault="00A8032D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7CDFF486" w14:textId="12FF9741" w:rsidR="00D50454" w:rsidRDefault="00D50454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D50454">
        <w:rPr>
          <w:rFonts w:asciiTheme="minorHAnsi" w:hAnsiTheme="minorHAnsi" w:cstheme="minorHAnsi"/>
          <w:sz w:val="24"/>
          <w:szCs w:val="24"/>
          <w:u w:val="single"/>
        </w:rPr>
        <w:t xml:space="preserve">DECISION n°2021-25 </w:t>
      </w:r>
      <w:r w:rsidRPr="00D50454">
        <w:rPr>
          <w:rFonts w:asciiTheme="minorHAnsi" w:hAnsiTheme="minorHAnsi" w:cstheme="minorHAnsi"/>
          <w:sz w:val="24"/>
          <w:szCs w:val="24"/>
        </w:rPr>
        <w:t>portant choix d’un devis pour la réfection du mur et le nettoyage de la fontaine de «La</w:t>
      </w:r>
      <w:r w:rsidR="00A0479F">
        <w:rPr>
          <w:rFonts w:asciiTheme="minorHAnsi" w:hAnsiTheme="minorHAnsi" w:cstheme="minorHAnsi"/>
          <w:sz w:val="24"/>
          <w:szCs w:val="24"/>
        </w:rPr>
        <w:t xml:space="preserve"> </w:t>
      </w:r>
      <w:r w:rsidRPr="00D50454">
        <w:rPr>
          <w:rFonts w:asciiTheme="minorHAnsi" w:hAnsiTheme="minorHAnsi" w:cstheme="minorHAnsi"/>
          <w:sz w:val="24"/>
          <w:szCs w:val="24"/>
        </w:rPr>
        <w:t>Rolline»</w:t>
      </w:r>
      <w:r w:rsidR="00B50944">
        <w:rPr>
          <w:rFonts w:asciiTheme="minorHAnsi" w:hAnsiTheme="minorHAnsi" w:cstheme="minorHAnsi"/>
          <w:sz w:val="24"/>
          <w:szCs w:val="24"/>
        </w:rPr>
        <w:t xml:space="preserve"> </w:t>
      </w:r>
      <w:r w:rsidR="00B50944">
        <w:rPr>
          <w:rFonts w:asciiTheme="minorHAnsi" w:hAnsiTheme="minorHAnsi" w:cstheme="minorHAnsi"/>
          <w:bCs/>
          <w:sz w:val="24"/>
          <w:szCs w:val="24"/>
        </w:rPr>
        <w:t>(vu en conseil informel)</w:t>
      </w:r>
    </w:p>
    <w:p w14:paraId="36B4A9E6" w14:textId="77777777" w:rsidR="00F15A78" w:rsidRPr="006F00BD" w:rsidRDefault="00F15A78" w:rsidP="00F15A7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F00BD">
        <w:rPr>
          <w:rFonts w:asciiTheme="minorHAnsi" w:hAnsiTheme="minorHAnsi" w:cstheme="minorHAnsi"/>
          <w:sz w:val="24"/>
          <w:szCs w:val="24"/>
        </w:rPr>
        <w:t xml:space="preserve">Le devis suivant est retenu : </w:t>
      </w:r>
    </w:p>
    <w:p w14:paraId="4BE6A1B7" w14:textId="77777777" w:rsidR="00F15A78" w:rsidRPr="006F00BD" w:rsidRDefault="00F15A78" w:rsidP="00F15A78">
      <w:pPr>
        <w:spacing w:after="0"/>
        <w:ind w:left="2124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6F00BD">
        <w:rPr>
          <w:rFonts w:asciiTheme="minorHAnsi" w:hAnsiTheme="minorHAnsi" w:cstheme="minorHAnsi"/>
          <w:b/>
          <w:bCs/>
          <w:sz w:val="24"/>
          <w:szCs w:val="24"/>
        </w:rPr>
        <w:t>RESEAU CREUSOIS SIAE</w:t>
      </w:r>
    </w:p>
    <w:p w14:paraId="69D6B60E" w14:textId="77777777" w:rsidR="00F15A78" w:rsidRPr="006F00BD" w:rsidRDefault="00F15A78" w:rsidP="00F15A78">
      <w:pPr>
        <w:spacing w:after="0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6F00BD">
        <w:rPr>
          <w:rFonts w:asciiTheme="minorHAnsi" w:hAnsiTheme="minorHAnsi" w:cstheme="minorHAnsi"/>
          <w:sz w:val="24"/>
          <w:szCs w:val="24"/>
        </w:rPr>
        <w:t>3, rue de Londres</w:t>
      </w:r>
    </w:p>
    <w:p w14:paraId="6D132959" w14:textId="77777777" w:rsidR="00F15A78" w:rsidRPr="006F00BD" w:rsidRDefault="00F15A78" w:rsidP="00F15A78">
      <w:pPr>
        <w:spacing w:after="0"/>
        <w:ind w:left="2124"/>
        <w:jc w:val="both"/>
        <w:rPr>
          <w:rFonts w:asciiTheme="minorHAnsi" w:hAnsiTheme="minorHAnsi" w:cstheme="minorHAnsi"/>
          <w:sz w:val="24"/>
          <w:szCs w:val="24"/>
        </w:rPr>
      </w:pPr>
      <w:r w:rsidRPr="006F00BD">
        <w:rPr>
          <w:rFonts w:asciiTheme="minorHAnsi" w:hAnsiTheme="minorHAnsi" w:cstheme="minorHAnsi"/>
          <w:sz w:val="24"/>
          <w:szCs w:val="24"/>
        </w:rPr>
        <w:t>23000 GUERET</w:t>
      </w:r>
    </w:p>
    <w:p w14:paraId="13263B9D" w14:textId="77777777" w:rsidR="00F15A78" w:rsidRPr="006F00BD" w:rsidRDefault="00F15A78" w:rsidP="00F15A78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6F00BD">
        <w:rPr>
          <w:rFonts w:asciiTheme="minorHAnsi" w:hAnsiTheme="minorHAnsi" w:cstheme="minorHAnsi"/>
          <w:sz w:val="24"/>
          <w:szCs w:val="24"/>
        </w:rPr>
        <w:t xml:space="preserve">pour un montant de </w:t>
      </w:r>
      <w:r w:rsidRPr="006F00BD">
        <w:rPr>
          <w:rFonts w:asciiTheme="minorHAnsi" w:hAnsiTheme="minorHAnsi" w:cstheme="minorHAnsi"/>
          <w:b/>
          <w:bCs/>
          <w:sz w:val="24"/>
          <w:szCs w:val="24"/>
        </w:rPr>
        <w:t>1 750.00 € TTC.</w:t>
      </w:r>
    </w:p>
    <w:p w14:paraId="3CC9A850" w14:textId="77777777" w:rsidR="00D50454" w:rsidRPr="00D50454" w:rsidRDefault="00D50454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F4ADA55" w14:textId="77777777" w:rsidR="00597582" w:rsidRDefault="00597582" w:rsidP="00597582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15A6BD7B" w14:textId="77777777" w:rsidR="00597582" w:rsidRDefault="00597582" w:rsidP="00597582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bookmarkStart w:id="1" w:name="_Hlk82790965"/>
      <w:bookmarkStart w:id="2" w:name="_Hlk84604765"/>
      <w:r w:rsidRPr="00597582">
        <w:rPr>
          <w:rFonts w:asciiTheme="minorHAnsi" w:hAnsiTheme="minorHAnsi" w:cstheme="minorHAnsi"/>
          <w:sz w:val="28"/>
          <w:szCs w:val="28"/>
        </w:rPr>
        <w:t>1 –</w:t>
      </w:r>
      <w:bookmarkEnd w:id="1"/>
      <w:r w:rsidRPr="00597582">
        <w:rPr>
          <w:rFonts w:asciiTheme="minorHAnsi" w:hAnsiTheme="minorHAnsi" w:cstheme="minorHAnsi"/>
          <w:sz w:val="28"/>
          <w:szCs w:val="28"/>
          <w:u w:val="single"/>
        </w:rPr>
        <w:t>Garantie du prêt de l’EHPAD « Le Bois Joli » par la commune d’Auzances à hauteur de 50%</w:t>
      </w:r>
    </w:p>
    <w:bookmarkEnd w:id="2"/>
    <w:p w14:paraId="33FDF1BF" w14:textId="5D8625BB" w:rsidR="00D8268C" w:rsidRPr="00D8268C" w:rsidRDefault="00D8268C" w:rsidP="00A8032D">
      <w:pPr>
        <w:widowControl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 xml:space="preserve">Madame le Maire présente au Conseil Municipal le contrat de prêt </w:t>
      </w:r>
      <w:r>
        <w:rPr>
          <w:rFonts w:asciiTheme="minorHAnsi" w:hAnsiTheme="minorHAnsi" w:cstheme="minorHAnsi"/>
          <w:bCs/>
          <w:sz w:val="24"/>
          <w:szCs w:val="24"/>
        </w:rPr>
        <w:t>proposé par la Caisse d’Epargne d’Auvergne et du Limousin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, pour un emprunt d’un montant de </w:t>
      </w:r>
      <w:r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500 000 € sur 25 ans, </w:t>
      </w:r>
      <w:r>
        <w:rPr>
          <w:rFonts w:asciiTheme="minorHAnsi" w:hAnsiTheme="minorHAnsi" w:cstheme="minorHAnsi"/>
          <w:bCs/>
          <w:sz w:val="24"/>
          <w:szCs w:val="24"/>
        </w:rPr>
        <w:t xml:space="preserve">au taux fixe de 0,98%, avec des échéances trimestrielles, 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pour </w:t>
      </w:r>
      <w:r>
        <w:rPr>
          <w:rFonts w:asciiTheme="minorHAnsi" w:hAnsiTheme="minorHAnsi" w:cstheme="minorHAnsi"/>
          <w:bCs/>
          <w:sz w:val="24"/>
          <w:szCs w:val="24"/>
        </w:rPr>
        <w:t>la réhabilitation complète de l’EHPAD.</w:t>
      </w:r>
      <w:r w:rsidR="00B50944">
        <w:rPr>
          <w:rFonts w:asciiTheme="minorHAnsi" w:hAnsiTheme="minorHAnsi" w:cstheme="minorHAnsi"/>
          <w:bCs/>
          <w:sz w:val="24"/>
          <w:szCs w:val="24"/>
        </w:rPr>
        <w:t xml:space="preserve"> Elle ajoute que ce n’est pas la première fois que la  commune assure une garantie de prêt pour l’EHPAD.</w:t>
      </w:r>
    </w:p>
    <w:p w14:paraId="302FE8C8" w14:textId="77777777" w:rsidR="00D8268C" w:rsidRDefault="00D8268C" w:rsidP="00A8032D">
      <w:pPr>
        <w:widowControl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Madame le Maire fait ensuite part au Conseil Municipal de la demande de l’EHPAD Le Bois Joli pour une garantie de la commune d’Auzances à hauteur de 50%.</w:t>
      </w:r>
    </w:p>
    <w:p w14:paraId="39020391" w14:textId="1056462B" w:rsidR="00D8268C" w:rsidRDefault="00D8268C" w:rsidP="00A8032D">
      <w:pPr>
        <w:widowControl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Une garantie à hauteur de 50% est également demandée au Conseil Départemental de la Creuse.</w:t>
      </w:r>
    </w:p>
    <w:p w14:paraId="58CE94D2" w14:textId="73043A76" w:rsidR="006F00BD" w:rsidRPr="00D8268C" w:rsidRDefault="006F00BD" w:rsidP="00A8032D">
      <w:pPr>
        <w:widowControl w:val="0"/>
        <w:ind w:firstLine="708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Madame le Maire présente au Conseil le projet de délibération suivant : </w:t>
      </w:r>
    </w:p>
    <w:p w14:paraId="1D4FB362" w14:textId="505B0DF0" w:rsidR="00D8268C" w:rsidRPr="001A1699" w:rsidRDefault="00A8032D" w:rsidP="00D8268C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Le Conseil Municipal d’Auzances,</w:t>
      </w:r>
    </w:p>
    <w:p w14:paraId="15A18B0C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Vu les articles L 2252-1 et L 2252-2 du Code Général des Collectivités Territoriales,</w:t>
      </w:r>
    </w:p>
    <w:p w14:paraId="71601A08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Vu l’article 2298 du Code Civil,</w:t>
      </w:r>
    </w:p>
    <w:p w14:paraId="0ED39A79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 xml:space="preserve">Vu le Contrat de Prêt N° </w:t>
      </w:r>
      <w:r w:rsidR="001A1699">
        <w:rPr>
          <w:rFonts w:asciiTheme="minorHAnsi" w:hAnsiTheme="minorHAnsi" w:cstheme="minorHAnsi"/>
          <w:bCs/>
          <w:sz w:val="24"/>
          <w:szCs w:val="24"/>
        </w:rPr>
        <w:t>452229E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 en annexe </w:t>
      </w:r>
      <w:r w:rsidR="001A1699">
        <w:rPr>
          <w:rFonts w:asciiTheme="minorHAnsi" w:hAnsiTheme="minorHAnsi" w:cstheme="minorHAnsi"/>
          <w:bCs/>
          <w:sz w:val="24"/>
          <w:szCs w:val="24"/>
        </w:rPr>
        <w:t xml:space="preserve">à </w:t>
      </w:r>
      <w:r w:rsidRPr="00D8268C">
        <w:rPr>
          <w:rFonts w:asciiTheme="minorHAnsi" w:hAnsiTheme="minorHAnsi" w:cstheme="minorHAnsi"/>
          <w:bCs/>
          <w:sz w:val="24"/>
          <w:szCs w:val="24"/>
        </w:rPr>
        <w:t>sign</w:t>
      </w:r>
      <w:r w:rsidR="001A1699">
        <w:rPr>
          <w:rFonts w:asciiTheme="minorHAnsi" w:hAnsiTheme="minorHAnsi" w:cstheme="minorHAnsi"/>
          <w:bCs/>
          <w:sz w:val="24"/>
          <w:szCs w:val="24"/>
        </w:rPr>
        <w:t>er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 entre : EHPAD LE BOIS JOLI</w:t>
      </w:r>
      <w:r w:rsidR="001A1699">
        <w:rPr>
          <w:rFonts w:asciiTheme="minorHAnsi" w:hAnsiTheme="minorHAnsi" w:cstheme="minorHAnsi"/>
          <w:bCs/>
          <w:sz w:val="24"/>
          <w:szCs w:val="24"/>
        </w:rPr>
        <w:t>, le Conseil Départemental de la Creuse et la commune d’Auzances,</w:t>
      </w:r>
    </w:p>
    <w:p w14:paraId="66D9C748" w14:textId="6447101A" w:rsidR="00D8268C" w:rsidRPr="001A1699" w:rsidRDefault="00D8268C" w:rsidP="00D8268C">
      <w:pPr>
        <w:widowControl w:val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1A1699">
        <w:rPr>
          <w:rFonts w:asciiTheme="minorHAnsi" w:hAnsiTheme="minorHAnsi" w:cstheme="minorHAnsi"/>
          <w:b/>
          <w:sz w:val="24"/>
          <w:szCs w:val="24"/>
        </w:rPr>
        <w:lastRenderedPageBreak/>
        <w:t>Après en avoir délibéré</w:t>
      </w:r>
      <w:r w:rsidR="00A8032D">
        <w:rPr>
          <w:rFonts w:asciiTheme="minorHAnsi" w:hAnsiTheme="minorHAnsi" w:cstheme="minorHAnsi"/>
          <w:b/>
          <w:sz w:val="24"/>
          <w:szCs w:val="24"/>
        </w:rPr>
        <w:t>, à l’unanimité</w:t>
      </w:r>
      <w:r w:rsidRPr="001A1699">
        <w:rPr>
          <w:rFonts w:asciiTheme="minorHAnsi" w:hAnsiTheme="minorHAnsi" w:cstheme="minorHAnsi"/>
          <w:b/>
          <w:sz w:val="24"/>
          <w:szCs w:val="24"/>
        </w:rPr>
        <w:t> :</w:t>
      </w:r>
    </w:p>
    <w:p w14:paraId="4BBEFF41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  <w:u w:val="single"/>
        </w:rPr>
        <w:t>Article 1</w:t>
      </w:r>
      <w:r w:rsidRPr="00D8268C">
        <w:rPr>
          <w:rFonts w:asciiTheme="minorHAnsi" w:hAnsiTheme="minorHAnsi" w:cstheme="minorHAnsi"/>
          <w:bCs/>
          <w:sz w:val="24"/>
          <w:szCs w:val="24"/>
        </w:rPr>
        <w:t> :</w:t>
      </w:r>
    </w:p>
    <w:p w14:paraId="7953423E" w14:textId="0443AC65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L’assemblée délibérante de la COMMUNE D’AUZANCES (23) accorde sa garantie à hauteur de 50,00</w:t>
      </w:r>
      <w:r w:rsidR="006F00B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% pour le remboursement d’un Prêt d’un montant total de </w:t>
      </w:r>
      <w:r>
        <w:rPr>
          <w:rFonts w:asciiTheme="minorHAnsi" w:hAnsiTheme="minorHAnsi" w:cstheme="minorHAnsi"/>
          <w:bCs/>
          <w:sz w:val="24"/>
          <w:szCs w:val="24"/>
        </w:rPr>
        <w:t xml:space="preserve">2 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500 000, 00 Euros souscrit par l’emprunteur auprès de la Caisse </w:t>
      </w:r>
      <w:r>
        <w:rPr>
          <w:rFonts w:asciiTheme="minorHAnsi" w:hAnsiTheme="minorHAnsi" w:cstheme="minorHAnsi"/>
          <w:bCs/>
          <w:sz w:val="24"/>
          <w:szCs w:val="24"/>
        </w:rPr>
        <w:t>d’Epargne d’Auvergne et du Limousin</w:t>
      </w:r>
      <w:r w:rsidRPr="00D8268C">
        <w:rPr>
          <w:rFonts w:asciiTheme="minorHAnsi" w:hAnsiTheme="minorHAnsi" w:cstheme="minorHAnsi"/>
          <w:bCs/>
          <w:sz w:val="24"/>
          <w:szCs w:val="24"/>
        </w:rPr>
        <w:t xml:space="preserve">, selon les caractéristiques financières et aux charges et conditions du Contrat de Prêt n° </w:t>
      </w:r>
      <w:r>
        <w:rPr>
          <w:rFonts w:asciiTheme="minorHAnsi" w:hAnsiTheme="minorHAnsi" w:cstheme="minorHAnsi"/>
          <w:bCs/>
          <w:sz w:val="24"/>
          <w:szCs w:val="24"/>
        </w:rPr>
        <w:t>452229</w:t>
      </w:r>
      <w:r w:rsidRPr="00D8268C">
        <w:rPr>
          <w:rFonts w:asciiTheme="minorHAnsi" w:hAnsiTheme="minorHAnsi" w:cstheme="minorHAnsi"/>
          <w:bCs/>
          <w:sz w:val="24"/>
          <w:szCs w:val="24"/>
        </w:rPr>
        <w:t>E</w:t>
      </w:r>
      <w:r>
        <w:rPr>
          <w:rFonts w:asciiTheme="minorHAnsi" w:hAnsiTheme="minorHAnsi" w:cstheme="minorHAnsi"/>
          <w:bCs/>
          <w:sz w:val="24"/>
          <w:szCs w:val="24"/>
        </w:rPr>
        <w:t>.</w:t>
      </w:r>
    </w:p>
    <w:p w14:paraId="377C1ABB" w14:textId="3718240E" w:rsidR="00D8268C" w:rsidRDefault="00D8268C" w:rsidP="006F00BD">
      <w:pPr>
        <w:widowControl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Ledit contrat est joint en annexe et fait partie intégrante de la présente délibération.</w:t>
      </w:r>
    </w:p>
    <w:p w14:paraId="342C02E1" w14:textId="77777777" w:rsidR="006F00BD" w:rsidRPr="00D8268C" w:rsidRDefault="006F00BD" w:rsidP="006F00BD">
      <w:pPr>
        <w:widowControl w:val="0"/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1A54B2" w14:textId="3D66710B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  <w:u w:val="single"/>
        </w:rPr>
        <w:t>Article 2</w:t>
      </w:r>
      <w:r w:rsidRPr="00D8268C">
        <w:rPr>
          <w:rFonts w:asciiTheme="minorHAnsi" w:hAnsiTheme="minorHAnsi" w:cstheme="minorHAnsi"/>
          <w:bCs/>
          <w:sz w:val="24"/>
          <w:szCs w:val="24"/>
        </w:rPr>
        <w:t> : La garantie est apportée aux conditions suivantes :</w:t>
      </w:r>
    </w:p>
    <w:p w14:paraId="2030058F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La garantie de la collectivité est accordée pour la durée totale du Prêt et jusqu’au complet remboursement de celui-ci et porte sur l’ensemble des sommes contractuellement dues par l’Emprunteur dont il ne se serait pas acquitté à la date d’exigibilité.</w:t>
      </w:r>
    </w:p>
    <w:p w14:paraId="6D521111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 xml:space="preserve">Sur notification de l’impayé par lettre simple de la Caisse </w:t>
      </w:r>
      <w:r>
        <w:rPr>
          <w:rFonts w:asciiTheme="minorHAnsi" w:hAnsiTheme="minorHAnsi" w:cstheme="minorHAnsi"/>
          <w:bCs/>
          <w:sz w:val="24"/>
          <w:szCs w:val="24"/>
        </w:rPr>
        <w:t>d’Epargne d’Auvergne et du Limousin</w:t>
      </w:r>
      <w:r w:rsidRPr="00D8268C">
        <w:rPr>
          <w:rFonts w:asciiTheme="minorHAnsi" w:hAnsiTheme="minorHAnsi" w:cstheme="minorHAnsi"/>
          <w:bCs/>
          <w:sz w:val="24"/>
          <w:szCs w:val="24"/>
        </w:rPr>
        <w:t>, la collectivité s’engage dans les meilleurs délais à se substituer à l’Emprunteur pour son paiement, en renonçant au bénéfice de discussion et sans jamais opposer le défaut de ressources nécessaires à ce règlement.</w:t>
      </w:r>
    </w:p>
    <w:p w14:paraId="0065BC61" w14:textId="77777777" w:rsidR="00D8268C" w:rsidRP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1A1699">
        <w:rPr>
          <w:rFonts w:asciiTheme="minorHAnsi" w:hAnsiTheme="minorHAnsi" w:cstheme="minorHAnsi"/>
          <w:bCs/>
          <w:sz w:val="24"/>
          <w:szCs w:val="24"/>
          <w:u w:val="single"/>
        </w:rPr>
        <w:t>Article 3</w:t>
      </w:r>
      <w:r w:rsidRPr="00D8268C">
        <w:rPr>
          <w:rFonts w:asciiTheme="minorHAnsi" w:hAnsiTheme="minorHAnsi" w:cstheme="minorHAnsi"/>
          <w:bCs/>
          <w:sz w:val="24"/>
          <w:szCs w:val="24"/>
        </w:rPr>
        <w:t> :</w:t>
      </w:r>
    </w:p>
    <w:p w14:paraId="59F88AD0" w14:textId="51FB04F1" w:rsidR="00D8268C" w:rsidRDefault="00D8268C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D8268C">
        <w:rPr>
          <w:rFonts w:asciiTheme="minorHAnsi" w:hAnsiTheme="minorHAnsi" w:cstheme="minorHAnsi"/>
          <w:bCs/>
          <w:sz w:val="24"/>
          <w:szCs w:val="24"/>
        </w:rPr>
        <w:t>Le Conseil Municipal s’engage pendant toute la durée du Prêt à libérer, en cas de besoin, des ressources suffisantes pour couvrir les charges du prêt.</w:t>
      </w:r>
    </w:p>
    <w:p w14:paraId="25F96FAA" w14:textId="6D3D85A0" w:rsidR="006F00BD" w:rsidRDefault="006F00BD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C3C4628" w14:textId="48D19487" w:rsidR="006F00BD" w:rsidRPr="00D8268C" w:rsidRDefault="006F00BD" w:rsidP="00D8268C">
      <w:pPr>
        <w:widowControl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Le Conseil Municipal, à l’unanimité, accepte que la commune se porte garante pour le prêt </w:t>
      </w:r>
      <w:r w:rsidR="0033507D">
        <w:rPr>
          <w:rFonts w:asciiTheme="minorHAnsi" w:hAnsiTheme="minorHAnsi" w:cstheme="minorHAnsi"/>
          <w:bCs/>
          <w:sz w:val="24"/>
          <w:szCs w:val="24"/>
        </w:rPr>
        <w:t xml:space="preserve">de 2 500 000 € </w:t>
      </w:r>
      <w:r>
        <w:rPr>
          <w:rFonts w:asciiTheme="minorHAnsi" w:hAnsiTheme="minorHAnsi" w:cstheme="minorHAnsi"/>
          <w:bCs/>
          <w:sz w:val="24"/>
          <w:szCs w:val="24"/>
        </w:rPr>
        <w:t>de l’</w:t>
      </w:r>
      <w:r w:rsidR="0033507D">
        <w:rPr>
          <w:rFonts w:asciiTheme="minorHAnsi" w:hAnsiTheme="minorHAnsi" w:cstheme="minorHAnsi"/>
          <w:bCs/>
          <w:sz w:val="24"/>
          <w:szCs w:val="24"/>
        </w:rPr>
        <w:t>EHPAD auprès de la Caisse d’Epagne d’Auvergne et du Limousin à hauteur de 50 %.</w:t>
      </w:r>
    </w:p>
    <w:p w14:paraId="2EF22289" w14:textId="77777777" w:rsidR="00597582" w:rsidRPr="00D8268C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A23A2E3" w14:textId="77777777" w:rsidR="00597582" w:rsidRDefault="004636F5" w:rsidP="004636F5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2</w:t>
      </w:r>
      <w:r w:rsidRPr="00597582">
        <w:rPr>
          <w:rFonts w:asciiTheme="minorHAnsi" w:hAnsiTheme="minorHAnsi" w:cstheme="minorHAnsi"/>
          <w:sz w:val="28"/>
          <w:szCs w:val="28"/>
        </w:rPr>
        <w:t xml:space="preserve"> –</w:t>
      </w:r>
      <w:r w:rsidRPr="004636F5">
        <w:rPr>
          <w:rFonts w:asciiTheme="minorHAnsi" w:hAnsiTheme="minorHAnsi" w:cstheme="minorHAnsi"/>
          <w:sz w:val="28"/>
          <w:szCs w:val="28"/>
          <w:u w:val="single"/>
        </w:rPr>
        <w:t>Régularisation des remboursements par la communauté de communes à la commune pour la période du 01.09.2019 au 31.12.2019 et pour l’année 2020, suite au transfert de la compétence périscolaire</w:t>
      </w:r>
      <w:r>
        <w:rPr>
          <w:rFonts w:asciiTheme="minorHAnsi" w:hAnsiTheme="minorHAnsi" w:cstheme="minorHAnsi"/>
          <w:sz w:val="28"/>
          <w:szCs w:val="28"/>
          <w:u w:val="single"/>
        </w:rPr>
        <w:t>.</w:t>
      </w:r>
    </w:p>
    <w:p w14:paraId="642C8C05" w14:textId="07475A2E" w:rsidR="004636F5" w:rsidRDefault="00A8207B" w:rsidP="00A8207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Madame le Maire rappelle que</w:t>
      </w:r>
      <w:r w:rsidR="004636F5">
        <w:rPr>
          <w:rFonts w:asciiTheme="minorHAnsi" w:hAnsiTheme="minorHAnsi" w:cstheme="minorHAnsi"/>
          <w:sz w:val="24"/>
          <w:szCs w:val="24"/>
        </w:rPr>
        <w:t xml:space="preserve"> la compétence périscolaire a été rendue </w:t>
      </w:r>
      <w:r w:rsidR="000F4DD1">
        <w:rPr>
          <w:rFonts w:asciiTheme="minorHAnsi" w:hAnsiTheme="minorHAnsi" w:cstheme="minorHAnsi"/>
          <w:sz w:val="24"/>
          <w:szCs w:val="24"/>
        </w:rPr>
        <w:t xml:space="preserve">aux communes </w:t>
      </w:r>
      <w:r w:rsidR="004636F5">
        <w:rPr>
          <w:rFonts w:asciiTheme="minorHAnsi" w:hAnsiTheme="minorHAnsi" w:cstheme="minorHAnsi"/>
          <w:sz w:val="24"/>
          <w:szCs w:val="24"/>
        </w:rPr>
        <w:t>en septembre 2019.</w:t>
      </w:r>
    </w:p>
    <w:p w14:paraId="281F965C" w14:textId="77777777" w:rsidR="00390967" w:rsidRDefault="000F16F4" w:rsidP="0039096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Suite aux différentes réunions, à </w:t>
      </w:r>
      <w:r w:rsidR="00A8207B">
        <w:rPr>
          <w:rFonts w:asciiTheme="minorHAnsi" w:hAnsiTheme="minorHAnsi" w:cstheme="minorHAnsi"/>
          <w:sz w:val="24"/>
          <w:szCs w:val="24"/>
        </w:rPr>
        <w:t>la</w:t>
      </w:r>
      <w:r>
        <w:rPr>
          <w:rFonts w:asciiTheme="minorHAnsi" w:hAnsiTheme="minorHAnsi" w:cstheme="minorHAnsi"/>
          <w:sz w:val="24"/>
          <w:szCs w:val="24"/>
        </w:rPr>
        <w:t xml:space="preserve"> délibération </w:t>
      </w:r>
      <w:r w:rsidR="00F15A78">
        <w:rPr>
          <w:rFonts w:asciiTheme="minorHAnsi" w:hAnsiTheme="minorHAnsi" w:cstheme="minorHAnsi"/>
          <w:sz w:val="24"/>
          <w:szCs w:val="24"/>
        </w:rPr>
        <w:t>n° 2021-54 du 08 juillet 2021</w:t>
      </w:r>
      <w:r w:rsidR="00F52F74">
        <w:rPr>
          <w:rFonts w:asciiTheme="minorHAnsi" w:hAnsiTheme="minorHAnsi" w:cstheme="minorHAnsi"/>
          <w:sz w:val="24"/>
          <w:szCs w:val="24"/>
        </w:rPr>
        <w:t xml:space="preserve"> validant le rapport de la </w:t>
      </w:r>
      <w:r w:rsidR="00A8032D">
        <w:rPr>
          <w:rFonts w:asciiTheme="minorHAnsi" w:hAnsiTheme="minorHAnsi" w:cstheme="minorHAnsi"/>
          <w:sz w:val="24"/>
          <w:szCs w:val="24"/>
        </w:rPr>
        <w:t>CLECT</w:t>
      </w:r>
      <w:r w:rsidR="00F52F74">
        <w:rPr>
          <w:rFonts w:asciiTheme="minorHAnsi" w:hAnsiTheme="minorHAnsi" w:cstheme="minorHAnsi"/>
          <w:sz w:val="24"/>
          <w:szCs w:val="24"/>
        </w:rPr>
        <w:t xml:space="preserve"> du 20/05/2021</w:t>
      </w:r>
      <w:r>
        <w:rPr>
          <w:rFonts w:asciiTheme="minorHAnsi" w:hAnsiTheme="minorHAnsi" w:cstheme="minorHAnsi"/>
          <w:sz w:val="24"/>
          <w:szCs w:val="24"/>
        </w:rPr>
        <w:t>, à la dernière réunion de la Communauté de communes</w:t>
      </w:r>
      <w:r w:rsidR="00F52F74">
        <w:rPr>
          <w:rFonts w:asciiTheme="minorHAnsi" w:hAnsiTheme="minorHAnsi" w:cstheme="minorHAnsi"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1E21">
        <w:rPr>
          <w:rFonts w:asciiTheme="minorHAnsi" w:hAnsiTheme="minorHAnsi" w:cstheme="minorHAnsi"/>
          <w:sz w:val="24"/>
          <w:szCs w:val="24"/>
        </w:rPr>
        <w:t xml:space="preserve">Madame </w:t>
      </w:r>
      <w:r>
        <w:rPr>
          <w:rFonts w:asciiTheme="minorHAnsi" w:hAnsiTheme="minorHAnsi" w:cstheme="minorHAnsi"/>
          <w:sz w:val="24"/>
          <w:szCs w:val="24"/>
        </w:rPr>
        <w:t>le</w:t>
      </w:r>
      <w:r w:rsidR="00391E21">
        <w:rPr>
          <w:rFonts w:asciiTheme="minorHAnsi" w:hAnsiTheme="minorHAnsi" w:cstheme="minorHAnsi"/>
          <w:sz w:val="24"/>
          <w:szCs w:val="24"/>
        </w:rPr>
        <w:t xml:space="preserve"> Maire informe le Conseil que le</w:t>
      </w:r>
      <w:r>
        <w:rPr>
          <w:rFonts w:asciiTheme="minorHAnsi" w:hAnsiTheme="minorHAnsi" w:cstheme="minorHAnsi"/>
          <w:sz w:val="24"/>
          <w:szCs w:val="24"/>
        </w:rPr>
        <w:t xml:space="preserve"> montant définitif de</w:t>
      </w:r>
      <w:r w:rsidR="00F52F74">
        <w:rPr>
          <w:rFonts w:asciiTheme="minorHAnsi" w:hAnsiTheme="minorHAnsi" w:cstheme="minorHAnsi"/>
          <w:sz w:val="24"/>
          <w:szCs w:val="24"/>
        </w:rPr>
        <w:t xml:space="preserve"> l’</w:t>
      </w:r>
      <w:r>
        <w:rPr>
          <w:rFonts w:asciiTheme="minorHAnsi" w:hAnsiTheme="minorHAnsi" w:cstheme="minorHAnsi"/>
          <w:sz w:val="24"/>
          <w:szCs w:val="24"/>
        </w:rPr>
        <w:t xml:space="preserve">attribution de compensation </w:t>
      </w:r>
      <w:r w:rsidR="00F52F74">
        <w:rPr>
          <w:rFonts w:asciiTheme="minorHAnsi" w:hAnsiTheme="minorHAnsi" w:cstheme="minorHAnsi"/>
          <w:sz w:val="24"/>
          <w:szCs w:val="24"/>
        </w:rPr>
        <w:t>est</w:t>
      </w:r>
      <w:r w:rsidR="0033507D">
        <w:rPr>
          <w:rFonts w:asciiTheme="minorHAnsi" w:hAnsiTheme="minorHAnsi" w:cstheme="minorHAnsi"/>
          <w:sz w:val="24"/>
          <w:szCs w:val="24"/>
        </w:rPr>
        <w:t xml:space="preserve"> </w:t>
      </w:r>
      <w:r w:rsidR="00F52F74">
        <w:rPr>
          <w:rFonts w:asciiTheme="minorHAnsi" w:hAnsiTheme="minorHAnsi" w:cstheme="minorHAnsi"/>
          <w:sz w:val="24"/>
          <w:szCs w:val="24"/>
        </w:rPr>
        <w:t>pour Auzances</w:t>
      </w:r>
      <w:r w:rsidR="0033507D">
        <w:rPr>
          <w:rFonts w:asciiTheme="minorHAnsi" w:hAnsiTheme="minorHAnsi" w:cstheme="minorHAnsi"/>
          <w:sz w:val="24"/>
          <w:szCs w:val="24"/>
        </w:rPr>
        <w:t xml:space="preserve"> de</w:t>
      </w:r>
      <w:r w:rsidR="00F52F74">
        <w:rPr>
          <w:rFonts w:asciiTheme="minorHAnsi" w:hAnsiTheme="minorHAnsi" w:cstheme="minorHAnsi"/>
          <w:sz w:val="24"/>
          <w:szCs w:val="24"/>
        </w:rPr>
        <w:t xml:space="preserve"> 174 700 € (86 762 + 87 938). </w:t>
      </w:r>
      <w:r w:rsidR="00391E21">
        <w:rPr>
          <w:rFonts w:asciiTheme="minorHAnsi" w:hAnsiTheme="minorHAnsi" w:cstheme="minorHAnsi"/>
          <w:sz w:val="24"/>
          <w:szCs w:val="24"/>
        </w:rPr>
        <w:t>Cette</w:t>
      </w:r>
      <w:r w:rsidR="00F52F74">
        <w:rPr>
          <w:rFonts w:asciiTheme="minorHAnsi" w:hAnsiTheme="minorHAnsi" w:cstheme="minorHAnsi"/>
          <w:sz w:val="24"/>
          <w:szCs w:val="24"/>
        </w:rPr>
        <w:t xml:space="preserve"> somme</w:t>
      </w:r>
      <w:r w:rsidR="00390967">
        <w:rPr>
          <w:rFonts w:asciiTheme="minorHAnsi" w:hAnsiTheme="minorHAnsi" w:cstheme="minorHAnsi"/>
          <w:sz w:val="24"/>
          <w:szCs w:val="24"/>
        </w:rPr>
        <w:t>,</w:t>
      </w:r>
      <w:r w:rsidR="00F52F74">
        <w:rPr>
          <w:rFonts w:asciiTheme="minorHAnsi" w:hAnsiTheme="minorHAnsi" w:cstheme="minorHAnsi"/>
          <w:sz w:val="24"/>
          <w:szCs w:val="24"/>
        </w:rPr>
        <w:t xml:space="preserve"> versée </w:t>
      </w:r>
      <w:r w:rsidR="00390967">
        <w:rPr>
          <w:rFonts w:asciiTheme="minorHAnsi" w:hAnsiTheme="minorHAnsi" w:cstheme="minorHAnsi"/>
          <w:sz w:val="24"/>
          <w:szCs w:val="24"/>
        </w:rPr>
        <w:t>pour</w:t>
      </w:r>
      <w:r w:rsidR="00F52F74">
        <w:rPr>
          <w:rFonts w:asciiTheme="minorHAnsi" w:hAnsiTheme="minorHAnsi" w:cstheme="minorHAnsi"/>
          <w:sz w:val="24"/>
          <w:szCs w:val="24"/>
        </w:rPr>
        <w:t xml:space="preserve"> 2021</w:t>
      </w:r>
      <w:r w:rsidR="00390967">
        <w:rPr>
          <w:rFonts w:asciiTheme="minorHAnsi" w:hAnsiTheme="minorHAnsi" w:cstheme="minorHAnsi"/>
          <w:sz w:val="24"/>
          <w:szCs w:val="24"/>
        </w:rPr>
        <w:t xml:space="preserve">, </w:t>
      </w:r>
      <w:r w:rsidR="00391E21">
        <w:rPr>
          <w:rFonts w:asciiTheme="minorHAnsi" w:hAnsiTheme="minorHAnsi" w:cstheme="minorHAnsi"/>
          <w:sz w:val="24"/>
          <w:szCs w:val="24"/>
        </w:rPr>
        <w:t>correspond à la somme</w:t>
      </w:r>
      <w:r w:rsidR="00F52F74">
        <w:rPr>
          <w:rFonts w:asciiTheme="minorHAnsi" w:hAnsiTheme="minorHAnsi" w:cstheme="minorHAnsi"/>
          <w:sz w:val="24"/>
          <w:szCs w:val="24"/>
        </w:rPr>
        <w:t xml:space="preserve"> prévisionnelle </w:t>
      </w:r>
      <w:r w:rsidR="00391E21">
        <w:rPr>
          <w:rFonts w:asciiTheme="minorHAnsi" w:hAnsiTheme="minorHAnsi" w:cstheme="minorHAnsi"/>
          <w:sz w:val="24"/>
          <w:szCs w:val="24"/>
        </w:rPr>
        <w:t>pour les années suivantes</w:t>
      </w:r>
      <w:r w:rsidR="00F52F74">
        <w:rPr>
          <w:rFonts w:asciiTheme="minorHAnsi" w:hAnsiTheme="minorHAnsi" w:cstheme="minorHAnsi"/>
          <w:sz w:val="24"/>
          <w:szCs w:val="24"/>
        </w:rPr>
        <w:t>.</w:t>
      </w:r>
    </w:p>
    <w:p w14:paraId="511AA3C0" w14:textId="4756DCAA" w:rsidR="00391E21" w:rsidRDefault="00D6675F" w:rsidP="004636F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391E21">
        <w:rPr>
          <w:rFonts w:asciiTheme="minorHAnsi" w:hAnsiTheme="minorHAnsi" w:cstheme="minorHAnsi"/>
          <w:sz w:val="24"/>
          <w:szCs w:val="24"/>
        </w:rPr>
        <w:t>Madame le Maire précise</w:t>
      </w:r>
      <w:r>
        <w:rPr>
          <w:rFonts w:asciiTheme="minorHAnsi" w:hAnsiTheme="minorHAnsi" w:cstheme="minorHAnsi"/>
          <w:sz w:val="24"/>
          <w:szCs w:val="24"/>
        </w:rPr>
        <w:t xml:space="preserve"> que </w:t>
      </w:r>
      <w:r w:rsidR="00390967">
        <w:rPr>
          <w:rFonts w:asciiTheme="minorHAnsi" w:hAnsiTheme="minorHAnsi" w:cstheme="minorHAnsi"/>
          <w:sz w:val="24"/>
          <w:szCs w:val="24"/>
        </w:rPr>
        <w:t>seuls</w:t>
      </w:r>
      <w:r>
        <w:rPr>
          <w:rFonts w:asciiTheme="minorHAnsi" w:hAnsiTheme="minorHAnsi" w:cstheme="minorHAnsi"/>
          <w:sz w:val="24"/>
          <w:szCs w:val="24"/>
        </w:rPr>
        <w:t xml:space="preserve"> 87 938 € correspondent à la compétence périscolaire et que </w:t>
      </w:r>
      <w:r w:rsidR="00390967">
        <w:rPr>
          <w:rFonts w:asciiTheme="minorHAnsi" w:hAnsiTheme="minorHAnsi" w:cstheme="minorHAnsi"/>
          <w:sz w:val="24"/>
          <w:szCs w:val="24"/>
        </w:rPr>
        <w:t xml:space="preserve">le reste </w:t>
      </w:r>
      <w:r>
        <w:rPr>
          <w:rFonts w:asciiTheme="minorHAnsi" w:hAnsiTheme="minorHAnsi" w:cstheme="minorHAnsi"/>
          <w:sz w:val="24"/>
          <w:szCs w:val="24"/>
        </w:rPr>
        <w:t xml:space="preserve">correspond aux autres compétences. </w:t>
      </w:r>
    </w:p>
    <w:p w14:paraId="6A5C35B5" w14:textId="777E2E96" w:rsidR="00390967" w:rsidRDefault="00390967" w:rsidP="0039096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Christian SCARAMUCCIA demande des précisions concernant le versement.</w:t>
      </w:r>
    </w:p>
    <w:p w14:paraId="3ECE25FB" w14:textId="4A057DE5" w:rsidR="00390967" w:rsidRDefault="00390967" w:rsidP="004636F5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Madame le Maire lui donne les explications de cette rente annuelle</w:t>
      </w:r>
      <w:r w:rsidR="00B50944">
        <w:rPr>
          <w:rFonts w:asciiTheme="minorHAnsi" w:hAnsiTheme="minorHAnsi" w:cstheme="minorHAnsi"/>
          <w:sz w:val="24"/>
          <w:szCs w:val="24"/>
        </w:rPr>
        <w:t>, explique le principe de la CLECT.</w:t>
      </w:r>
    </w:p>
    <w:p w14:paraId="1C048671" w14:textId="1736F66C" w:rsidR="00F52F74" w:rsidRDefault="00D6675F" w:rsidP="0039096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Madame le Maire précise qu’environ 400 000.00 € sont versés </w:t>
      </w:r>
      <w:r w:rsidR="000D7E2E">
        <w:rPr>
          <w:rFonts w:asciiTheme="minorHAnsi" w:hAnsiTheme="minorHAnsi" w:cstheme="minorHAnsi"/>
          <w:sz w:val="24"/>
          <w:szCs w:val="24"/>
        </w:rPr>
        <w:t xml:space="preserve">par la commune </w:t>
      </w:r>
      <w:r>
        <w:rPr>
          <w:rFonts w:asciiTheme="minorHAnsi" w:hAnsiTheme="minorHAnsi" w:cstheme="minorHAnsi"/>
          <w:sz w:val="24"/>
          <w:szCs w:val="24"/>
        </w:rPr>
        <w:t xml:space="preserve">à la communauté de communes </w:t>
      </w:r>
      <w:r w:rsidR="00B50944">
        <w:rPr>
          <w:rFonts w:asciiTheme="minorHAnsi" w:hAnsiTheme="minorHAnsi" w:cstheme="minorHAnsi"/>
          <w:sz w:val="24"/>
          <w:szCs w:val="24"/>
        </w:rPr>
        <w:t>par les impôts et que c’est sur cette somme que sont rendues les sommes citées précédemment.</w:t>
      </w:r>
    </w:p>
    <w:p w14:paraId="705A3C19" w14:textId="77777777" w:rsidR="000D7E2E" w:rsidRDefault="000D7E2E" w:rsidP="00390967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14:paraId="28C8FBD2" w14:textId="77777777" w:rsidR="000D7E2E" w:rsidRDefault="000D7E2E" w:rsidP="00A8207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Madame le Maire indique au Conseil qu’il est</w:t>
      </w:r>
      <w:r w:rsidR="00F52F74">
        <w:rPr>
          <w:rFonts w:asciiTheme="minorHAnsi" w:hAnsiTheme="minorHAnsi" w:cstheme="minorHAnsi"/>
          <w:sz w:val="24"/>
          <w:szCs w:val="24"/>
        </w:rPr>
        <w:t xml:space="preserve"> nécessaire de délibérer sur la régularisation de l’année 2019 (du 1</w:t>
      </w:r>
      <w:r w:rsidR="00F52F74" w:rsidRPr="00F52F74">
        <w:rPr>
          <w:rFonts w:asciiTheme="minorHAnsi" w:hAnsiTheme="minorHAnsi" w:cstheme="minorHAnsi"/>
          <w:sz w:val="24"/>
          <w:szCs w:val="24"/>
          <w:vertAlign w:val="superscript"/>
        </w:rPr>
        <w:t>er</w:t>
      </w:r>
      <w:r w:rsidR="00F52F74">
        <w:rPr>
          <w:rFonts w:asciiTheme="minorHAnsi" w:hAnsiTheme="minorHAnsi" w:cstheme="minorHAnsi"/>
          <w:sz w:val="24"/>
          <w:szCs w:val="24"/>
        </w:rPr>
        <w:t xml:space="preserve"> septembre 2019 au 31/12/2019) et de l’année civile 2020</w:t>
      </w:r>
      <w:r>
        <w:rPr>
          <w:rFonts w:asciiTheme="minorHAnsi" w:hAnsiTheme="minorHAnsi" w:cstheme="minorHAnsi"/>
          <w:sz w:val="24"/>
          <w:szCs w:val="24"/>
        </w:rPr>
        <w:t>,</w:t>
      </w:r>
      <w:r w:rsidR="00F52F74">
        <w:rPr>
          <w:rFonts w:asciiTheme="minorHAnsi" w:hAnsiTheme="minorHAnsi" w:cstheme="minorHAnsi"/>
          <w:sz w:val="24"/>
          <w:szCs w:val="24"/>
        </w:rPr>
        <w:t xml:space="preserve"> soit 29 313 € pour 2019 et 87 938 € pour 2020</w:t>
      </w:r>
      <w:r>
        <w:rPr>
          <w:rFonts w:asciiTheme="minorHAnsi" w:hAnsiTheme="minorHAnsi" w:cstheme="minorHAnsi"/>
          <w:sz w:val="24"/>
          <w:szCs w:val="24"/>
        </w:rPr>
        <w:t xml:space="preserve"> et présente le projet de délibération suivant :</w:t>
      </w:r>
    </w:p>
    <w:p w14:paraId="74A662BB" w14:textId="4E86E9ED" w:rsidR="00F52F74" w:rsidRDefault="00F52F74" w:rsidP="00A8207B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 xml:space="preserve"> </w:t>
      </w:r>
    </w:p>
    <w:p w14:paraId="610E4761" w14:textId="77777777" w:rsidR="00F52F74" w:rsidRPr="00F52F74" w:rsidRDefault="00F52F74" w:rsidP="00F52F74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</w:p>
    <w:p w14:paraId="7BD53677" w14:textId="1EE77323" w:rsidR="00F52F74" w:rsidRPr="00F52F74" w:rsidRDefault="00F52F74" w:rsidP="00F52F74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Le Conseil Municipal</w:t>
      </w:r>
      <w:r w:rsidR="00A8207B">
        <w:rPr>
          <w:rFonts w:ascii="Times New Roman" w:hAnsi="Times New Roman" w:cs="Times New Roman"/>
          <w:i/>
          <w:sz w:val="24"/>
          <w:szCs w:val="24"/>
        </w:rPr>
        <w:t xml:space="preserve"> d’Auzances</w:t>
      </w:r>
      <w:r w:rsidRPr="00F52F74">
        <w:rPr>
          <w:rFonts w:ascii="Times New Roman" w:hAnsi="Times New Roman" w:cs="Times New Roman"/>
          <w:i/>
          <w:sz w:val="24"/>
          <w:szCs w:val="24"/>
        </w:rPr>
        <w:t>,</w:t>
      </w:r>
    </w:p>
    <w:p w14:paraId="3D977874" w14:textId="77777777" w:rsidR="00F52F74" w:rsidRPr="00F52F74" w:rsidRDefault="00F52F74" w:rsidP="00F52F74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6F4D27A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Vu les dispositions du Code Général des Collectivités Territoriales</w:t>
      </w:r>
    </w:p>
    <w:p w14:paraId="293B9872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 xml:space="preserve">Vu les dispositions de la loi du 12 juillet 1999 relatives au renforcement et à la simplification de la coopération intercommunale, </w:t>
      </w:r>
    </w:p>
    <w:p w14:paraId="6E540648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Vu l’arrêté du 02 novembre 2016 portant création de la communauté de communes Marche et Combraille en Aquitaine,</w:t>
      </w:r>
    </w:p>
    <w:p w14:paraId="2881F331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Vu les statuts de la communauté de communes Marche et Combraille en Aquitaine,</w:t>
      </w:r>
    </w:p>
    <w:p w14:paraId="1C5B5C2B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Vu le rapport de la commission d’évaluation des transferts de charges établi le 20 Mai 2021 et validé par délibération des communes,</w:t>
      </w:r>
    </w:p>
    <w:p w14:paraId="77EBAE64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Vu la délibération n°2021-158 prise le 06 octobre 2021 par le conseil communautaire,</w:t>
      </w:r>
    </w:p>
    <w:p w14:paraId="278E2B30" w14:textId="77777777" w:rsidR="00F52F74" w:rsidRPr="00F52F74" w:rsidRDefault="00F52F74" w:rsidP="00797C64">
      <w:pPr>
        <w:pStyle w:val="Sansinterligne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Considérant que dans le cadre de l’harmonisation des compétences, le transfert suivantestintervenu au 1</w:t>
      </w:r>
      <w:r w:rsidRPr="00F52F74">
        <w:rPr>
          <w:rFonts w:ascii="Times New Roman" w:hAnsi="Times New Roman" w:cs="Times New Roman"/>
          <w:i/>
          <w:sz w:val="24"/>
          <w:szCs w:val="24"/>
          <w:vertAlign w:val="superscript"/>
        </w:rPr>
        <w:t>er</w:t>
      </w:r>
      <w:r w:rsidRPr="00F52F74">
        <w:rPr>
          <w:rFonts w:ascii="Times New Roman" w:hAnsi="Times New Roman" w:cs="Times New Roman"/>
          <w:i/>
          <w:sz w:val="24"/>
          <w:szCs w:val="24"/>
        </w:rPr>
        <w:t>septembre 2019 :</w:t>
      </w:r>
    </w:p>
    <w:p w14:paraId="141BA9D4" w14:textId="77777777" w:rsidR="00F52F74" w:rsidRPr="00F52F74" w:rsidRDefault="00F52F74" w:rsidP="00797C64">
      <w:pPr>
        <w:pStyle w:val="Sansinterligne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La compétence « périscolaire » de la communauté de communes vers les communes membres « avec école » de l’ancienne communauté de communes Auzances-Bellegarde,</w:t>
      </w:r>
    </w:p>
    <w:p w14:paraId="044EF83F" w14:textId="77777777" w:rsidR="00F52F74" w:rsidRPr="00F52F74" w:rsidRDefault="00F52F74" w:rsidP="00797C64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Considérant qu’il convient de procéder à la régularisation du 01/09 au 31/12/2019 et à la régularisation de l’année 2020</w:t>
      </w:r>
    </w:p>
    <w:p w14:paraId="64962E46" w14:textId="77777777" w:rsidR="00F52F74" w:rsidRPr="00F52F74" w:rsidRDefault="00F52F74" w:rsidP="00F52F74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14:paraId="707A25C5" w14:textId="407D1C99" w:rsidR="00F52F74" w:rsidRPr="00F52F74" w:rsidRDefault="00F52F74" w:rsidP="00F52F74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Après en avoir délibéré, le Conseil Municipal</w:t>
      </w:r>
      <w:r w:rsidRPr="00A8207B">
        <w:rPr>
          <w:rFonts w:ascii="Times New Roman" w:hAnsi="Times New Roman" w:cs="Times New Roman"/>
          <w:i/>
          <w:sz w:val="24"/>
          <w:szCs w:val="24"/>
        </w:rPr>
        <w:t>, à l’unanimité</w:t>
      </w:r>
      <w:r w:rsidRPr="00F52F74">
        <w:rPr>
          <w:rFonts w:ascii="Times New Roman" w:hAnsi="Times New Roman" w:cs="Times New Roman"/>
          <w:i/>
          <w:sz w:val="24"/>
          <w:szCs w:val="24"/>
        </w:rPr>
        <w:t>, décide :</w:t>
      </w:r>
    </w:p>
    <w:p w14:paraId="1907D774" w14:textId="77777777" w:rsidR="00F52F74" w:rsidRPr="00F52F74" w:rsidRDefault="00F52F74" w:rsidP="00F52F74">
      <w:pPr>
        <w:pStyle w:val="Sansinterligne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CE12B5F" w14:textId="77777777" w:rsidR="00F52F74" w:rsidRPr="00F52F74" w:rsidRDefault="00F52F74" w:rsidP="00797C64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D’accepter le remboursement des montants dus par la communauté de communes Marche et Combraille en Aquitaine suite au transfert du périscolaire aux communes de l’ancienne communauté de communes Auzances-Bellegarde ;</w:t>
      </w:r>
    </w:p>
    <w:p w14:paraId="4549B820" w14:textId="77777777" w:rsidR="00F52F74" w:rsidRPr="00F52F74" w:rsidRDefault="00F52F74" w:rsidP="00797C64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 xml:space="preserve">D’approuver le montant de </w:t>
      </w:r>
      <w:r>
        <w:rPr>
          <w:rFonts w:ascii="Times New Roman" w:hAnsi="Times New Roman" w:cs="Times New Roman"/>
          <w:i/>
          <w:sz w:val="24"/>
          <w:szCs w:val="24"/>
        </w:rPr>
        <w:t xml:space="preserve">29 313 € </w:t>
      </w:r>
      <w:r w:rsidRPr="00F52F74">
        <w:rPr>
          <w:rFonts w:ascii="Times New Roman" w:hAnsi="Times New Roman" w:cs="Times New Roman"/>
          <w:i/>
          <w:sz w:val="24"/>
          <w:szCs w:val="24"/>
        </w:rPr>
        <w:t>pour l’année 2019 (de septembre à décembre) et le montant de</w:t>
      </w:r>
      <w:r>
        <w:rPr>
          <w:rFonts w:ascii="Times New Roman" w:hAnsi="Times New Roman" w:cs="Times New Roman"/>
          <w:i/>
          <w:sz w:val="24"/>
          <w:szCs w:val="24"/>
        </w:rPr>
        <w:t xml:space="preserve"> 87 938 € </w:t>
      </w:r>
      <w:r w:rsidRPr="00F52F74">
        <w:rPr>
          <w:rFonts w:ascii="Times New Roman" w:hAnsi="Times New Roman" w:cs="Times New Roman"/>
          <w:i/>
          <w:sz w:val="24"/>
          <w:szCs w:val="24"/>
        </w:rPr>
        <w:t>pour l’année 2020 ;</w:t>
      </w:r>
    </w:p>
    <w:p w14:paraId="38296A95" w14:textId="36F7932D" w:rsidR="00F52F74" w:rsidRPr="00F52F74" w:rsidRDefault="000F4DD1" w:rsidP="00797C64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</w:t>
      </w:r>
      <w:r w:rsidR="00F52F74" w:rsidRPr="00F52F74">
        <w:rPr>
          <w:rFonts w:ascii="Times New Roman" w:hAnsi="Times New Roman" w:cs="Times New Roman"/>
          <w:i/>
          <w:sz w:val="24"/>
          <w:szCs w:val="24"/>
        </w:rPr>
        <w:t xml:space="preserve">’émettre un titre sur l’exercice 2021, au nom de MARCHE ET COMBRAILLE </w:t>
      </w:r>
      <w:r w:rsidR="000D7E2E">
        <w:rPr>
          <w:rFonts w:ascii="Times New Roman" w:hAnsi="Times New Roman" w:cs="Times New Roman"/>
          <w:i/>
          <w:sz w:val="24"/>
          <w:szCs w:val="24"/>
        </w:rPr>
        <w:t>E</w:t>
      </w:r>
      <w:r w:rsidR="00F52F74" w:rsidRPr="00F52F74">
        <w:rPr>
          <w:rFonts w:ascii="Times New Roman" w:hAnsi="Times New Roman" w:cs="Times New Roman"/>
          <w:i/>
          <w:sz w:val="24"/>
          <w:szCs w:val="24"/>
        </w:rPr>
        <w:t>N AQUITAINE au compte d’imputation 70876</w:t>
      </w:r>
    </w:p>
    <w:p w14:paraId="27EAB07F" w14:textId="37C1BFB3" w:rsidR="00F52F74" w:rsidRPr="000D7E2E" w:rsidRDefault="00F52F74" w:rsidP="00797C64">
      <w:pPr>
        <w:pStyle w:val="Sansinterligne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52F74">
        <w:rPr>
          <w:rFonts w:ascii="Times New Roman" w:hAnsi="Times New Roman" w:cs="Times New Roman"/>
          <w:i/>
          <w:sz w:val="24"/>
          <w:szCs w:val="24"/>
        </w:rPr>
        <w:t>D’autoriser M</w:t>
      </w:r>
      <w:r w:rsidR="00D6675F">
        <w:rPr>
          <w:rFonts w:ascii="Times New Roman" w:hAnsi="Times New Roman" w:cs="Times New Roman"/>
          <w:i/>
          <w:sz w:val="24"/>
          <w:szCs w:val="24"/>
        </w:rPr>
        <w:t>adame</w:t>
      </w:r>
      <w:r w:rsidRPr="00F52F74">
        <w:rPr>
          <w:rFonts w:ascii="Times New Roman" w:hAnsi="Times New Roman" w:cs="Times New Roman"/>
          <w:i/>
          <w:sz w:val="24"/>
          <w:szCs w:val="24"/>
        </w:rPr>
        <w:t xml:space="preserve"> le Maire à signer tout document et à entreprendre toute démarche afférente à ce dossier</w:t>
      </w:r>
      <w:r w:rsidR="000D7E2E">
        <w:rPr>
          <w:rFonts w:ascii="Times New Roman" w:hAnsi="Times New Roman" w:cs="Times New Roman"/>
          <w:i/>
          <w:sz w:val="24"/>
          <w:szCs w:val="24"/>
        </w:rPr>
        <w:t>.</w:t>
      </w:r>
    </w:p>
    <w:p w14:paraId="1EE40707" w14:textId="2CEE5895" w:rsidR="000D7E2E" w:rsidRDefault="000D7E2E" w:rsidP="000D7E2E">
      <w:pPr>
        <w:pStyle w:val="Sansinterligne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EC91914" w14:textId="13D40303" w:rsidR="000D7E2E" w:rsidRDefault="000D7E2E" w:rsidP="000D7E2E">
      <w:pPr>
        <w:pStyle w:val="Sansinterligne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47844F66" w14:textId="29DD76F2" w:rsidR="000D7E2E" w:rsidRPr="005B010F" w:rsidRDefault="000D7E2E" w:rsidP="000D7E2E">
      <w:pPr>
        <w:pStyle w:val="Sansinterligne"/>
        <w:jc w:val="both"/>
        <w:rPr>
          <w:rFonts w:cstheme="minorHAnsi"/>
          <w:i/>
          <w:sz w:val="24"/>
          <w:szCs w:val="24"/>
        </w:rPr>
      </w:pPr>
      <w:r w:rsidRPr="005B010F">
        <w:rPr>
          <w:rFonts w:cstheme="minorHAnsi"/>
          <w:iCs/>
          <w:sz w:val="24"/>
          <w:szCs w:val="24"/>
        </w:rPr>
        <w:t xml:space="preserve">Le Conseil Municipal, à l’unanimité, accepte </w:t>
      </w:r>
      <w:r w:rsidR="005B010F">
        <w:rPr>
          <w:rFonts w:cstheme="minorHAnsi"/>
          <w:iCs/>
          <w:sz w:val="24"/>
          <w:szCs w:val="24"/>
        </w:rPr>
        <w:t>les montants présentés par Madame le Maire afin de régulariser les remboursement</w:t>
      </w:r>
      <w:r w:rsidR="00E05A30">
        <w:rPr>
          <w:rFonts w:cstheme="minorHAnsi"/>
          <w:iCs/>
          <w:sz w:val="24"/>
          <w:szCs w:val="24"/>
        </w:rPr>
        <w:t>s</w:t>
      </w:r>
      <w:r w:rsidR="005B010F">
        <w:rPr>
          <w:rFonts w:cstheme="minorHAnsi"/>
          <w:iCs/>
          <w:sz w:val="24"/>
          <w:szCs w:val="24"/>
        </w:rPr>
        <w:t xml:space="preserve"> de la Communauté de Communes à la commune suite au transfert de la compétence périscolaire.</w:t>
      </w:r>
    </w:p>
    <w:p w14:paraId="16F7B3D4" w14:textId="77777777" w:rsidR="00597582" w:rsidRPr="00597582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7BA9CDD" w14:textId="77777777" w:rsidR="009C71DA" w:rsidRDefault="009C71DA" w:rsidP="009C71DA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3</w:t>
      </w:r>
      <w:r w:rsidRPr="00597582">
        <w:rPr>
          <w:rFonts w:asciiTheme="minorHAnsi" w:hAnsiTheme="minorHAnsi" w:cstheme="minorHAnsi"/>
          <w:sz w:val="28"/>
          <w:szCs w:val="28"/>
        </w:rPr>
        <w:t xml:space="preserve"> –</w:t>
      </w:r>
      <w:r w:rsidRPr="009C71DA">
        <w:rPr>
          <w:rFonts w:asciiTheme="minorHAnsi" w:hAnsiTheme="minorHAnsi" w:cstheme="minorHAnsi"/>
          <w:sz w:val="28"/>
          <w:szCs w:val="28"/>
          <w:u w:val="single"/>
        </w:rPr>
        <w:t>Accord sur le montant des dommages pour le sinistre du logement des écoles</w:t>
      </w:r>
    </w:p>
    <w:p w14:paraId="41C68D98" w14:textId="7458A8AB" w:rsidR="003F6D67" w:rsidRDefault="005B010F" w:rsidP="003F6D67">
      <w:pPr>
        <w:spacing w:after="0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Madame le Maire rappelle au Conseil </w:t>
      </w:r>
      <w:r w:rsidR="00BC6E57" w:rsidRPr="00BC6E57">
        <w:rPr>
          <w:rFonts w:asciiTheme="minorHAnsi" w:hAnsiTheme="minorHAnsi" w:cstheme="minorHAnsi"/>
          <w:sz w:val="24"/>
          <w:szCs w:val="24"/>
        </w:rPr>
        <w:t xml:space="preserve">le sinistre </w:t>
      </w:r>
      <w:r>
        <w:rPr>
          <w:rFonts w:asciiTheme="minorHAnsi" w:hAnsiTheme="minorHAnsi" w:cstheme="minorHAnsi"/>
          <w:sz w:val="24"/>
          <w:szCs w:val="24"/>
        </w:rPr>
        <w:t>qui a eu lieu le 23 mai</w:t>
      </w:r>
      <w:r w:rsidR="003F6D67">
        <w:rPr>
          <w:rFonts w:asciiTheme="minorHAnsi" w:hAnsiTheme="minorHAnsi" w:cstheme="minorHAnsi"/>
          <w:sz w:val="24"/>
          <w:szCs w:val="24"/>
        </w:rPr>
        <w:t xml:space="preserve"> dernier</w:t>
      </w:r>
      <w:r>
        <w:rPr>
          <w:rFonts w:asciiTheme="minorHAnsi" w:hAnsiTheme="minorHAnsi" w:cstheme="minorHAnsi"/>
          <w:sz w:val="24"/>
          <w:szCs w:val="24"/>
        </w:rPr>
        <w:t xml:space="preserve"> au</w:t>
      </w:r>
      <w:r w:rsidR="00BC6E57">
        <w:rPr>
          <w:rFonts w:asciiTheme="minorHAnsi" w:hAnsiTheme="minorHAnsi" w:cstheme="minorHAnsi"/>
          <w:sz w:val="24"/>
          <w:szCs w:val="24"/>
        </w:rPr>
        <w:t xml:space="preserve"> logement des</w:t>
      </w:r>
      <w:r w:rsidR="00BC6E57" w:rsidRPr="00BC6E57">
        <w:rPr>
          <w:rFonts w:asciiTheme="minorHAnsi" w:hAnsiTheme="minorHAnsi" w:cstheme="minorHAnsi"/>
          <w:sz w:val="24"/>
          <w:szCs w:val="24"/>
        </w:rPr>
        <w:t xml:space="preserve"> écoles</w:t>
      </w:r>
      <w:r w:rsidR="003F6D67">
        <w:rPr>
          <w:rFonts w:asciiTheme="minorHAnsi" w:hAnsiTheme="minorHAnsi" w:cstheme="minorHAnsi"/>
          <w:sz w:val="24"/>
          <w:szCs w:val="24"/>
        </w:rPr>
        <w:t>.</w:t>
      </w:r>
      <w:r w:rsidR="00BC6E5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D20A3C1" w14:textId="21EAA46D" w:rsidR="00BC6E57" w:rsidRDefault="003F6D67" w:rsidP="00D6675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Elle présente au Conseil la proposition de dommages arrêtée par Polyexpert d’un montant de 9 938,58€</w:t>
      </w:r>
      <w:r w:rsidR="00BC6E57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valeur à neuf, soit 8 058,51€ vétusté déduite.</w:t>
      </w:r>
      <w:r w:rsidR="00D6675F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839EF2E" w14:textId="48B66C0C" w:rsidR="00D6675F" w:rsidRDefault="00D6675F" w:rsidP="00D6675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Le Conseil Municipal, à l’unanimité, accepte le montant</w:t>
      </w:r>
      <w:r w:rsidR="00FE58FE">
        <w:rPr>
          <w:rFonts w:asciiTheme="minorHAnsi" w:hAnsiTheme="minorHAnsi" w:cstheme="minorHAnsi"/>
          <w:sz w:val="24"/>
          <w:szCs w:val="24"/>
        </w:rPr>
        <w:t xml:space="preserve"> évalué des dommages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ED8EB8A" w14:textId="77777777" w:rsidR="00D6675F" w:rsidRPr="00BC6E57" w:rsidRDefault="00D6675F" w:rsidP="00D6675F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3836D1F2" w14:textId="77777777" w:rsidR="00BC6E57" w:rsidRDefault="00BC6E57" w:rsidP="00BC6E57">
      <w:pPr>
        <w:jc w:val="both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4</w:t>
      </w:r>
      <w:r w:rsidRPr="00597582">
        <w:rPr>
          <w:rFonts w:asciiTheme="minorHAnsi" w:hAnsiTheme="minorHAnsi" w:cstheme="minorHAnsi"/>
          <w:sz w:val="28"/>
          <w:szCs w:val="28"/>
        </w:rPr>
        <w:t xml:space="preserve"> –</w:t>
      </w:r>
      <w:r w:rsidRPr="009C71DA">
        <w:rPr>
          <w:rFonts w:asciiTheme="minorHAnsi" w:hAnsiTheme="minorHAnsi" w:cstheme="minorHAnsi"/>
          <w:sz w:val="28"/>
          <w:szCs w:val="28"/>
          <w:u w:val="single"/>
        </w:rPr>
        <w:t xml:space="preserve">Accord sur le </w:t>
      </w:r>
      <w:r>
        <w:rPr>
          <w:rFonts w:asciiTheme="minorHAnsi" w:hAnsiTheme="minorHAnsi" w:cstheme="minorHAnsi"/>
          <w:sz w:val="28"/>
          <w:szCs w:val="28"/>
          <w:u w:val="single"/>
        </w:rPr>
        <w:t>remboursement des frais liés au procès intenté par les époux Croisille pour le différend sur le chemin du Mongourd</w:t>
      </w:r>
    </w:p>
    <w:p w14:paraId="2A20F88C" w14:textId="1395C15D" w:rsidR="00BC6E57" w:rsidRPr="00395D4A" w:rsidRDefault="00FE58FE" w:rsidP="00D6675F">
      <w:pPr>
        <w:pStyle w:val="msonormalooeditoreditor2sandbox"/>
        <w:ind w:firstLine="708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>Madame le Maire informe le Conseil que l</w:t>
      </w:r>
      <w:r w:rsidR="00187C45" w:rsidRPr="00395D4A">
        <w:rPr>
          <w:rFonts w:asciiTheme="minorHAnsi" w:hAnsiTheme="minorHAnsi" w:cs="Arial"/>
        </w:rPr>
        <w:t xml:space="preserve">a </w:t>
      </w:r>
      <w:r w:rsidR="00BC6E57" w:rsidRPr="00395D4A">
        <w:rPr>
          <w:rFonts w:asciiTheme="minorHAnsi" w:hAnsiTheme="minorHAnsi" w:cs="Arial"/>
        </w:rPr>
        <w:t>somme totale</w:t>
      </w:r>
      <w:r w:rsidR="00187C45" w:rsidRPr="00395D4A">
        <w:rPr>
          <w:rFonts w:asciiTheme="minorHAnsi" w:hAnsiTheme="minorHAnsi" w:cs="Arial"/>
        </w:rPr>
        <w:t xml:space="preserve"> remboursée est</w:t>
      </w:r>
      <w:r w:rsidR="00BC6E57" w:rsidRPr="00395D4A">
        <w:rPr>
          <w:rFonts w:asciiTheme="minorHAnsi" w:hAnsiTheme="minorHAnsi" w:cs="Arial"/>
        </w:rPr>
        <w:t xml:space="preserve"> de 2 264,78 € TTC</w:t>
      </w:r>
      <w:r w:rsidR="001B04F5" w:rsidRPr="00395D4A">
        <w:rPr>
          <w:rFonts w:asciiTheme="minorHAnsi" w:hAnsiTheme="minorHAnsi" w:cs="Arial"/>
        </w:rPr>
        <w:t>.</w:t>
      </w:r>
    </w:p>
    <w:p w14:paraId="4DEBDF36" w14:textId="77777777" w:rsidR="00597582" w:rsidRPr="00395D4A" w:rsidRDefault="001B04F5" w:rsidP="00D6675F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 w:rsidRPr="00395D4A">
        <w:rPr>
          <w:rFonts w:asciiTheme="minorHAnsi" w:hAnsiTheme="minorHAnsi" w:cs="Arial"/>
          <w:bCs/>
          <w:sz w:val="24"/>
          <w:szCs w:val="24"/>
        </w:rPr>
        <w:lastRenderedPageBreak/>
        <w:t>Pour l’instant, ont été payés 3 466.37 €</w:t>
      </w:r>
      <w:r w:rsidR="0061583E" w:rsidRPr="00395D4A">
        <w:rPr>
          <w:rFonts w:asciiTheme="minorHAnsi" w:hAnsiTheme="minorHAnsi" w:cs="Arial"/>
          <w:bCs/>
          <w:sz w:val="24"/>
          <w:szCs w:val="24"/>
        </w:rPr>
        <w:t xml:space="preserve"> dont 2 449.59 € pour l’avocate, 791.78 € pour huissiers et géomètre et 225 € pour le timbre fiscal de l’appel.</w:t>
      </w:r>
    </w:p>
    <w:p w14:paraId="6CDEF7FA" w14:textId="5E548EC6" w:rsidR="0061583E" w:rsidRDefault="00FE58FE" w:rsidP="00D6675F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Il reste</w:t>
      </w:r>
      <w:r w:rsidR="0061583E" w:rsidRPr="00395D4A">
        <w:rPr>
          <w:rFonts w:asciiTheme="minorHAnsi" w:hAnsiTheme="minorHAnsi" w:cs="Arial"/>
          <w:bCs/>
          <w:sz w:val="24"/>
          <w:szCs w:val="24"/>
        </w:rPr>
        <w:t xml:space="preserve"> donc à la charge </w:t>
      </w:r>
      <w:r w:rsidR="00E05A30">
        <w:rPr>
          <w:rFonts w:asciiTheme="minorHAnsi" w:hAnsiTheme="minorHAnsi" w:cs="Arial"/>
          <w:bCs/>
          <w:sz w:val="24"/>
          <w:szCs w:val="24"/>
        </w:rPr>
        <w:t xml:space="preserve">de </w:t>
      </w:r>
      <w:r w:rsidR="0061583E" w:rsidRPr="00395D4A">
        <w:rPr>
          <w:rFonts w:asciiTheme="minorHAnsi" w:hAnsiTheme="minorHAnsi" w:cs="Arial"/>
          <w:bCs/>
          <w:sz w:val="24"/>
          <w:szCs w:val="24"/>
        </w:rPr>
        <w:t>la commune</w:t>
      </w:r>
      <w:r>
        <w:rPr>
          <w:rFonts w:asciiTheme="minorHAnsi" w:hAnsiTheme="minorHAnsi" w:cs="Arial"/>
          <w:bCs/>
          <w:sz w:val="24"/>
          <w:szCs w:val="24"/>
        </w:rPr>
        <w:t xml:space="preserve"> la somme de </w:t>
      </w:r>
      <w:r w:rsidR="0061583E" w:rsidRPr="00395D4A">
        <w:rPr>
          <w:rFonts w:asciiTheme="minorHAnsi" w:hAnsiTheme="minorHAnsi" w:cs="Arial"/>
          <w:bCs/>
          <w:sz w:val="24"/>
          <w:szCs w:val="24"/>
        </w:rPr>
        <w:t>1 201.59 €</w:t>
      </w:r>
    </w:p>
    <w:p w14:paraId="77500120" w14:textId="0899E53E" w:rsidR="00D6675F" w:rsidRPr="00395D4A" w:rsidRDefault="00D6675F" w:rsidP="00D6675F">
      <w:pPr>
        <w:ind w:firstLine="708"/>
        <w:jc w:val="both"/>
        <w:rPr>
          <w:rFonts w:asciiTheme="minorHAnsi" w:hAnsiTheme="minorHAnsi" w:cs="Arial"/>
          <w:bCs/>
          <w:sz w:val="24"/>
          <w:szCs w:val="24"/>
        </w:rPr>
      </w:pPr>
      <w:r>
        <w:rPr>
          <w:rFonts w:asciiTheme="minorHAnsi" w:hAnsiTheme="minorHAnsi" w:cs="Arial"/>
          <w:bCs/>
          <w:sz w:val="24"/>
          <w:szCs w:val="24"/>
        </w:rPr>
        <w:t>Le Conseil Municipal, à l’unanimité, accepte le montant remboursé par l’assurance.</w:t>
      </w:r>
    </w:p>
    <w:p w14:paraId="40DC1819" w14:textId="77777777" w:rsidR="00597582" w:rsidRPr="00D8268C" w:rsidRDefault="00597582" w:rsidP="00597582">
      <w:pPr>
        <w:spacing w:after="0"/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6954EAC" w14:textId="77777777" w:rsidR="00597582" w:rsidRDefault="0061583E" w:rsidP="005A4E88">
      <w:pPr>
        <w:pStyle w:val="Paragraphedeliste"/>
        <w:ind w:left="0"/>
        <w:rPr>
          <w:rFonts w:ascii="Arial" w:eastAsia="Calibri" w:hAnsi="Arial" w:cs="Arial"/>
          <w:b/>
          <w:bCs/>
          <w:sz w:val="24"/>
          <w:szCs w:val="24"/>
          <w:u w:val="single"/>
        </w:rPr>
      </w:pPr>
      <w:r w:rsidRPr="0061583E">
        <w:rPr>
          <w:rFonts w:ascii="Arial" w:eastAsia="Calibri" w:hAnsi="Arial" w:cs="Arial"/>
          <w:b/>
          <w:bCs/>
          <w:sz w:val="24"/>
          <w:szCs w:val="24"/>
          <w:u w:val="single"/>
        </w:rPr>
        <w:t>Questions diverses</w:t>
      </w:r>
      <w:r>
        <w:rPr>
          <w:rFonts w:ascii="Arial" w:eastAsia="Calibri" w:hAnsi="Arial" w:cs="Arial"/>
          <w:b/>
          <w:bCs/>
          <w:sz w:val="24"/>
          <w:szCs w:val="24"/>
          <w:u w:val="single"/>
        </w:rPr>
        <w:t> : présence du conseil municipal de Les Mars.</w:t>
      </w:r>
    </w:p>
    <w:p w14:paraId="38F80349" w14:textId="77777777" w:rsidR="0061583E" w:rsidRDefault="0061583E" w:rsidP="005A4E88">
      <w:pPr>
        <w:pStyle w:val="Paragraphedeliste"/>
        <w:ind w:left="0"/>
        <w:rPr>
          <w:rFonts w:ascii="Arial" w:eastAsia="Calibri" w:hAnsi="Arial" w:cs="Arial"/>
          <w:b/>
          <w:bCs/>
          <w:sz w:val="24"/>
          <w:szCs w:val="24"/>
          <w:u w:val="single"/>
        </w:rPr>
      </w:pPr>
    </w:p>
    <w:p w14:paraId="1DA2E974" w14:textId="6CF62D00" w:rsidR="0061583E" w:rsidRDefault="0061583E" w:rsidP="005A4E88">
      <w:pPr>
        <w:pStyle w:val="Paragraphedeliste"/>
        <w:ind w:left="0"/>
        <w:rPr>
          <w:rFonts w:eastAsia="Calibri" w:cs="Arial"/>
          <w:bCs/>
          <w:sz w:val="24"/>
          <w:szCs w:val="24"/>
        </w:rPr>
      </w:pPr>
      <w:r w:rsidRPr="00395D4A">
        <w:rPr>
          <w:rFonts w:eastAsia="Calibri" w:cs="Arial"/>
          <w:bCs/>
          <w:sz w:val="24"/>
          <w:szCs w:val="24"/>
        </w:rPr>
        <w:t xml:space="preserve">Le chemin du </w:t>
      </w:r>
      <w:r w:rsidR="00D6675F">
        <w:rPr>
          <w:rFonts w:eastAsia="Calibri" w:cs="Arial"/>
          <w:bCs/>
          <w:sz w:val="24"/>
          <w:szCs w:val="24"/>
        </w:rPr>
        <w:t>« </w:t>
      </w:r>
      <w:r w:rsidRPr="00395D4A">
        <w:rPr>
          <w:rFonts w:eastAsia="Calibri" w:cs="Arial"/>
          <w:bCs/>
          <w:sz w:val="24"/>
          <w:szCs w:val="24"/>
        </w:rPr>
        <w:t>Mongourd</w:t>
      </w:r>
      <w:r w:rsidR="00D6675F">
        <w:rPr>
          <w:rFonts w:eastAsia="Calibri" w:cs="Arial"/>
          <w:bCs/>
          <w:sz w:val="24"/>
          <w:szCs w:val="24"/>
        </w:rPr>
        <w:t> »</w:t>
      </w:r>
      <w:r w:rsidRPr="00395D4A">
        <w:rPr>
          <w:rFonts w:eastAsia="Calibri" w:cs="Arial"/>
          <w:bCs/>
          <w:sz w:val="24"/>
          <w:szCs w:val="24"/>
        </w:rPr>
        <w:t> : que fait –on suite à l’arrêt du 7 octobre 2021 ?</w:t>
      </w:r>
    </w:p>
    <w:p w14:paraId="3B29487E" w14:textId="1A05CAD9" w:rsidR="00E05A30" w:rsidRPr="00E05A30" w:rsidRDefault="00E05A30" w:rsidP="005A4E88">
      <w:pPr>
        <w:pStyle w:val="Paragraphedeliste"/>
        <w:ind w:left="0"/>
        <w:rPr>
          <w:rFonts w:eastAsia="Calibri" w:cs="Arial"/>
          <w:bCs/>
          <w:caps/>
          <w:sz w:val="24"/>
          <w:szCs w:val="24"/>
        </w:rPr>
      </w:pPr>
      <w:r>
        <w:rPr>
          <w:rFonts w:eastAsia="Calibri" w:cs="Arial"/>
          <w:bCs/>
          <w:sz w:val="24"/>
          <w:szCs w:val="24"/>
        </w:rPr>
        <w:t>Le Conseil Municipal souhaite continuer la procédure et notamment soulève une question de fond : « A qui appartient ce chemin ? ». Pour cela, il sera nécessaire de traiter avec le tribunal judiciaire.</w:t>
      </w:r>
    </w:p>
    <w:sectPr w:rsidR="00E05A30" w:rsidRPr="00E05A30" w:rsidSect="00A42F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</w:abstractNum>
  <w:abstractNum w:abstractNumId="3" w15:restartNumberingAfterBreak="0">
    <w:nsid w:val="57495D7B"/>
    <w:multiLevelType w:val="hybridMultilevel"/>
    <w:tmpl w:val="1EE6E55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79127B"/>
    <w:multiLevelType w:val="hybridMultilevel"/>
    <w:tmpl w:val="54BE7518"/>
    <w:lvl w:ilvl="0" w:tplc="C55873F0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08B74A7"/>
    <w:multiLevelType w:val="hybridMultilevel"/>
    <w:tmpl w:val="0BA4E564"/>
    <w:lvl w:ilvl="0" w:tplc="A5F8B8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5A4A50"/>
    <w:multiLevelType w:val="hybridMultilevel"/>
    <w:tmpl w:val="0AE2F978"/>
    <w:lvl w:ilvl="0" w:tplc="C8342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5E6A71"/>
    <w:multiLevelType w:val="hybridMultilevel"/>
    <w:tmpl w:val="1A7C6DC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7B0"/>
    <w:rsid w:val="00000A18"/>
    <w:rsid w:val="00005DF6"/>
    <w:rsid w:val="00024CB1"/>
    <w:rsid w:val="0003219A"/>
    <w:rsid w:val="00041996"/>
    <w:rsid w:val="000537EF"/>
    <w:rsid w:val="0005381C"/>
    <w:rsid w:val="000548FD"/>
    <w:rsid w:val="0006783F"/>
    <w:rsid w:val="00067C9E"/>
    <w:rsid w:val="0007601F"/>
    <w:rsid w:val="00083272"/>
    <w:rsid w:val="00095B0F"/>
    <w:rsid w:val="00096A2F"/>
    <w:rsid w:val="000A3994"/>
    <w:rsid w:val="000B14A0"/>
    <w:rsid w:val="000C0650"/>
    <w:rsid w:val="000C0D77"/>
    <w:rsid w:val="000C60FE"/>
    <w:rsid w:val="000D462C"/>
    <w:rsid w:val="000D7E2E"/>
    <w:rsid w:val="000E0DE3"/>
    <w:rsid w:val="000E39B9"/>
    <w:rsid w:val="000F16F4"/>
    <w:rsid w:val="000F2252"/>
    <w:rsid w:val="000F4DD1"/>
    <w:rsid w:val="000F70CF"/>
    <w:rsid w:val="001003D9"/>
    <w:rsid w:val="001059D3"/>
    <w:rsid w:val="001077B5"/>
    <w:rsid w:val="00140355"/>
    <w:rsid w:val="00151153"/>
    <w:rsid w:val="00154001"/>
    <w:rsid w:val="0016050F"/>
    <w:rsid w:val="00160B70"/>
    <w:rsid w:val="00163073"/>
    <w:rsid w:val="0016419F"/>
    <w:rsid w:val="00164AA9"/>
    <w:rsid w:val="001742AE"/>
    <w:rsid w:val="00184B28"/>
    <w:rsid w:val="00187C45"/>
    <w:rsid w:val="001A1699"/>
    <w:rsid w:val="001B04F5"/>
    <w:rsid w:val="001C21FB"/>
    <w:rsid w:val="001C7778"/>
    <w:rsid w:val="001D3C5E"/>
    <w:rsid w:val="001E0BC0"/>
    <w:rsid w:val="001E6E06"/>
    <w:rsid w:val="001F28A7"/>
    <w:rsid w:val="0021251F"/>
    <w:rsid w:val="002238DB"/>
    <w:rsid w:val="002A0760"/>
    <w:rsid w:val="002A2F11"/>
    <w:rsid w:val="002A3A44"/>
    <w:rsid w:val="002B3B8E"/>
    <w:rsid w:val="002E1FE4"/>
    <w:rsid w:val="002F2BC8"/>
    <w:rsid w:val="002F3E53"/>
    <w:rsid w:val="002F64BC"/>
    <w:rsid w:val="00311F81"/>
    <w:rsid w:val="00326082"/>
    <w:rsid w:val="00326E43"/>
    <w:rsid w:val="00331A21"/>
    <w:rsid w:val="0033507D"/>
    <w:rsid w:val="003421D9"/>
    <w:rsid w:val="0034337B"/>
    <w:rsid w:val="00347B21"/>
    <w:rsid w:val="003504FA"/>
    <w:rsid w:val="0036711C"/>
    <w:rsid w:val="00371040"/>
    <w:rsid w:val="003808BF"/>
    <w:rsid w:val="00384B57"/>
    <w:rsid w:val="00384C60"/>
    <w:rsid w:val="00390967"/>
    <w:rsid w:val="00390D72"/>
    <w:rsid w:val="003913B3"/>
    <w:rsid w:val="00391E21"/>
    <w:rsid w:val="00395D4A"/>
    <w:rsid w:val="003A0990"/>
    <w:rsid w:val="003A6591"/>
    <w:rsid w:val="003C67C7"/>
    <w:rsid w:val="003D551C"/>
    <w:rsid w:val="003D7170"/>
    <w:rsid w:val="003F585D"/>
    <w:rsid w:val="003F6D67"/>
    <w:rsid w:val="00400EEA"/>
    <w:rsid w:val="004018BD"/>
    <w:rsid w:val="00405B27"/>
    <w:rsid w:val="0041760B"/>
    <w:rsid w:val="00431366"/>
    <w:rsid w:val="00437664"/>
    <w:rsid w:val="00447D10"/>
    <w:rsid w:val="00457020"/>
    <w:rsid w:val="00457AF5"/>
    <w:rsid w:val="004636F5"/>
    <w:rsid w:val="00463887"/>
    <w:rsid w:val="00471FFB"/>
    <w:rsid w:val="00480E25"/>
    <w:rsid w:val="004816D1"/>
    <w:rsid w:val="00485DE4"/>
    <w:rsid w:val="004A28E2"/>
    <w:rsid w:val="004A4B38"/>
    <w:rsid w:val="004A6DF8"/>
    <w:rsid w:val="004C164C"/>
    <w:rsid w:val="004D38D0"/>
    <w:rsid w:val="004D52B6"/>
    <w:rsid w:val="004E67F5"/>
    <w:rsid w:val="004E6F1C"/>
    <w:rsid w:val="004F0302"/>
    <w:rsid w:val="004F21FD"/>
    <w:rsid w:val="00503146"/>
    <w:rsid w:val="00503664"/>
    <w:rsid w:val="00517AAF"/>
    <w:rsid w:val="005261D5"/>
    <w:rsid w:val="00530284"/>
    <w:rsid w:val="005448F8"/>
    <w:rsid w:val="0055372E"/>
    <w:rsid w:val="00553D9E"/>
    <w:rsid w:val="005556FB"/>
    <w:rsid w:val="00557011"/>
    <w:rsid w:val="005630DB"/>
    <w:rsid w:val="005668CF"/>
    <w:rsid w:val="00570707"/>
    <w:rsid w:val="00574E9B"/>
    <w:rsid w:val="0057621D"/>
    <w:rsid w:val="00576629"/>
    <w:rsid w:val="005859FB"/>
    <w:rsid w:val="00597582"/>
    <w:rsid w:val="005A2627"/>
    <w:rsid w:val="005A4E88"/>
    <w:rsid w:val="005A550B"/>
    <w:rsid w:val="005B010F"/>
    <w:rsid w:val="005B7897"/>
    <w:rsid w:val="005C7D6C"/>
    <w:rsid w:val="005E1C30"/>
    <w:rsid w:val="00604AC7"/>
    <w:rsid w:val="00613F0C"/>
    <w:rsid w:val="0061583E"/>
    <w:rsid w:val="00616C51"/>
    <w:rsid w:val="006175C1"/>
    <w:rsid w:val="00617DD4"/>
    <w:rsid w:val="00631D4F"/>
    <w:rsid w:val="00637A6F"/>
    <w:rsid w:val="006454EA"/>
    <w:rsid w:val="006527B6"/>
    <w:rsid w:val="006558DE"/>
    <w:rsid w:val="00661C42"/>
    <w:rsid w:val="00661F20"/>
    <w:rsid w:val="006703DB"/>
    <w:rsid w:val="0067517D"/>
    <w:rsid w:val="006940C2"/>
    <w:rsid w:val="006B75B3"/>
    <w:rsid w:val="006B7DBB"/>
    <w:rsid w:val="006C150B"/>
    <w:rsid w:val="006C4961"/>
    <w:rsid w:val="006C7D83"/>
    <w:rsid w:val="006D7978"/>
    <w:rsid w:val="006E16CF"/>
    <w:rsid w:val="006E7908"/>
    <w:rsid w:val="006F00BD"/>
    <w:rsid w:val="006F2653"/>
    <w:rsid w:val="006F2A66"/>
    <w:rsid w:val="006F6600"/>
    <w:rsid w:val="006F7C5F"/>
    <w:rsid w:val="00717C43"/>
    <w:rsid w:val="00745652"/>
    <w:rsid w:val="00745C60"/>
    <w:rsid w:val="007502DB"/>
    <w:rsid w:val="007616E6"/>
    <w:rsid w:val="007925FB"/>
    <w:rsid w:val="00795772"/>
    <w:rsid w:val="00797C64"/>
    <w:rsid w:val="007C3BB0"/>
    <w:rsid w:val="007D0D6E"/>
    <w:rsid w:val="007E0C5B"/>
    <w:rsid w:val="007E2218"/>
    <w:rsid w:val="007F264B"/>
    <w:rsid w:val="00800638"/>
    <w:rsid w:val="00812F48"/>
    <w:rsid w:val="008220E3"/>
    <w:rsid w:val="00835C7C"/>
    <w:rsid w:val="00845CB6"/>
    <w:rsid w:val="0086668C"/>
    <w:rsid w:val="00871088"/>
    <w:rsid w:val="00875005"/>
    <w:rsid w:val="0087711F"/>
    <w:rsid w:val="00887EFF"/>
    <w:rsid w:val="008A4A9C"/>
    <w:rsid w:val="008C7F32"/>
    <w:rsid w:val="008D2050"/>
    <w:rsid w:val="008D4C69"/>
    <w:rsid w:val="008E4886"/>
    <w:rsid w:val="008F4934"/>
    <w:rsid w:val="008F6A2B"/>
    <w:rsid w:val="009059EB"/>
    <w:rsid w:val="00911F5E"/>
    <w:rsid w:val="00920A75"/>
    <w:rsid w:val="00922FD8"/>
    <w:rsid w:val="00936FE2"/>
    <w:rsid w:val="00941887"/>
    <w:rsid w:val="00943AD1"/>
    <w:rsid w:val="00951EE7"/>
    <w:rsid w:val="00956C2F"/>
    <w:rsid w:val="00965AA8"/>
    <w:rsid w:val="00965B7C"/>
    <w:rsid w:val="00970918"/>
    <w:rsid w:val="009726CA"/>
    <w:rsid w:val="00976647"/>
    <w:rsid w:val="00992BD1"/>
    <w:rsid w:val="0099625A"/>
    <w:rsid w:val="009C71DA"/>
    <w:rsid w:val="009D1666"/>
    <w:rsid w:val="009D5595"/>
    <w:rsid w:val="009D62E1"/>
    <w:rsid w:val="00A01B18"/>
    <w:rsid w:val="00A0479F"/>
    <w:rsid w:val="00A0542F"/>
    <w:rsid w:val="00A2509C"/>
    <w:rsid w:val="00A25E9E"/>
    <w:rsid w:val="00A3300B"/>
    <w:rsid w:val="00A42F3F"/>
    <w:rsid w:val="00A44EFC"/>
    <w:rsid w:val="00A50E66"/>
    <w:rsid w:val="00A50EF8"/>
    <w:rsid w:val="00A51255"/>
    <w:rsid w:val="00A61B05"/>
    <w:rsid w:val="00A66CC0"/>
    <w:rsid w:val="00A67586"/>
    <w:rsid w:val="00A7071D"/>
    <w:rsid w:val="00A75406"/>
    <w:rsid w:val="00A75A01"/>
    <w:rsid w:val="00A8032D"/>
    <w:rsid w:val="00A80528"/>
    <w:rsid w:val="00A8207B"/>
    <w:rsid w:val="00A87A06"/>
    <w:rsid w:val="00AA4CC7"/>
    <w:rsid w:val="00AA77B0"/>
    <w:rsid w:val="00AB3121"/>
    <w:rsid w:val="00AB4092"/>
    <w:rsid w:val="00AC2A53"/>
    <w:rsid w:val="00AD1AE7"/>
    <w:rsid w:val="00AD3966"/>
    <w:rsid w:val="00AD4F64"/>
    <w:rsid w:val="00AD77AD"/>
    <w:rsid w:val="00AE03E1"/>
    <w:rsid w:val="00AE2BD5"/>
    <w:rsid w:val="00AE6780"/>
    <w:rsid w:val="00AF16D8"/>
    <w:rsid w:val="00B05857"/>
    <w:rsid w:val="00B05B7D"/>
    <w:rsid w:val="00B2052A"/>
    <w:rsid w:val="00B21F36"/>
    <w:rsid w:val="00B24FBC"/>
    <w:rsid w:val="00B50944"/>
    <w:rsid w:val="00B543D3"/>
    <w:rsid w:val="00B60820"/>
    <w:rsid w:val="00B66A6B"/>
    <w:rsid w:val="00B72E79"/>
    <w:rsid w:val="00B744A4"/>
    <w:rsid w:val="00B82ED8"/>
    <w:rsid w:val="00B97E3E"/>
    <w:rsid w:val="00BA1C26"/>
    <w:rsid w:val="00BC5393"/>
    <w:rsid w:val="00BC6E57"/>
    <w:rsid w:val="00C01483"/>
    <w:rsid w:val="00C02315"/>
    <w:rsid w:val="00C11A60"/>
    <w:rsid w:val="00C11B7B"/>
    <w:rsid w:val="00C22FBC"/>
    <w:rsid w:val="00C2757A"/>
    <w:rsid w:val="00C354D3"/>
    <w:rsid w:val="00C41C35"/>
    <w:rsid w:val="00C44B6B"/>
    <w:rsid w:val="00C5156F"/>
    <w:rsid w:val="00C81249"/>
    <w:rsid w:val="00C818A6"/>
    <w:rsid w:val="00CA5F6F"/>
    <w:rsid w:val="00CD56DF"/>
    <w:rsid w:val="00CD583C"/>
    <w:rsid w:val="00CF0D22"/>
    <w:rsid w:val="00CF238D"/>
    <w:rsid w:val="00CF3C53"/>
    <w:rsid w:val="00D041B8"/>
    <w:rsid w:val="00D06AB1"/>
    <w:rsid w:val="00D06B4F"/>
    <w:rsid w:val="00D13224"/>
    <w:rsid w:val="00D14CFF"/>
    <w:rsid w:val="00D279CA"/>
    <w:rsid w:val="00D36782"/>
    <w:rsid w:val="00D4355C"/>
    <w:rsid w:val="00D50454"/>
    <w:rsid w:val="00D6675F"/>
    <w:rsid w:val="00D80400"/>
    <w:rsid w:val="00D81658"/>
    <w:rsid w:val="00D8268C"/>
    <w:rsid w:val="00D91300"/>
    <w:rsid w:val="00D9288F"/>
    <w:rsid w:val="00DA63BF"/>
    <w:rsid w:val="00DD71A1"/>
    <w:rsid w:val="00DD7904"/>
    <w:rsid w:val="00DE0682"/>
    <w:rsid w:val="00DF3B40"/>
    <w:rsid w:val="00DF591B"/>
    <w:rsid w:val="00E05A30"/>
    <w:rsid w:val="00E1353E"/>
    <w:rsid w:val="00E13A4F"/>
    <w:rsid w:val="00E1496E"/>
    <w:rsid w:val="00E1661D"/>
    <w:rsid w:val="00E178EF"/>
    <w:rsid w:val="00E32C95"/>
    <w:rsid w:val="00E32CEE"/>
    <w:rsid w:val="00E33F6A"/>
    <w:rsid w:val="00E367FB"/>
    <w:rsid w:val="00E36E26"/>
    <w:rsid w:val="00E46097"/>
    <w:rsid w:val="00E6361F"/>
    <w:rsid w:val="00E70A75"/>
    <w:rsid w:val="00E76ED4"/>
    <w:rsid w:val="00EA06E2"/>
    <w:rsid w:val="00EA2C27"/>
    <w:rsid w:val="00EA45DA"/>
    <w:rsid w:val="00EC1E8A"/>
    <w:rsid w:val="00ED52F6"/>
    <w:rsid w:val="00EE206D"/>
    <w:rsid w:val="00EE5384"/>
    <w:rsid w:val="00F05B5A"/>
    <w:rsid w:val="00F11ABC"/>
    <w:rsid w:val="00F15A78"/>
    <w:rsid w:val="00F21B66"/>
    <w:rsid w:val="00F339CF"/>
    <w:rsid w:val="00F41EB6"/>
    <w:rsid w:val="00F42BB8"/>
    <w:rsid w:val="00F50129"/>
    <w:rsid w:val="00F52A92"/>
    <w:rsid w:val="00F52F74"/>
    <w:rsid w:val="00F60975"/>
    <w:rsid w:val="00F852B3"/>
    <w:rsid w:val="00F87BFF"/>
    <w:rsid w:val="00F96592"/>
    <w:rsid w:val="00FA05B2"/>
    <w:rsid w:val="00FA14CF"/>
    <w:rsid w:val="00FB5ADD"/>
    <w:rsid w:val="00FC2FDB"/>
    <w:rsid w:val="00FE5280"/>
    <w:rsid w:val="00FE58FE"/>
    <w:rsid w:val="00FF4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52AA9"/>
  <w15:docId w15:val="{296CF6B0-E789-4F22-8903-04986B1D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7B0"/>
    <w:pPr>
      <w:spacing w:after="160" w:line="259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6C49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ooeditoreditor12sandbox">
    <w:name w:val="msonormal_oo_editor_editor_12_sandbox"/>
    <w:basedOn w:val="Normal"/>
    <w:rsid w:val="00A75A0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51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1153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06B4F"/>
    <w:pPr>
      <w:spacing w:after="0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tre2Car">
    <w:name w:val="Titre 2 Car"/>
    <w:basedOn w:val="Policepardfaut"/>
    <w:link w:val="Titre2"/>
    <w:uiPriority w:val="9"/>
    <w:rsid w:val="006C496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table" w:styleId="Grilledutableau">
    <w:name w:val="Table Grid"/>
    <w:basedOn w:val="TableauNormal"/>
    <w:uiPriority w:val="39"/>
    <w:rsid w:val="00A3300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lledutableau3">
    <w:name w:val="Grille du tableau3"/>
    <w:basedOn w:val="TableauNormal"/>
    <w:next w:val="Grilledutableau"/>
    <w:uiPriority w:val="39"/>
    <w:rsid w:val="003C67C7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2052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Liberation Sans" w:eastAsia="Lucida Sans Unicode" w:hAnsi="Liberation Sans" w:cs="Mangal"/>
      <w:kern w:val="3"/>
      <w:sz w:val="24"/>
      <w:szCs w:val="24"/>
      <w:lang w:eastAsia="zh-CN" w:bidi="hi-IN"/>
    </w:rPr>
  </w:style>
  <w:style w:type="paragraph" w:customStyle="1" w:styleId="Standard">
    <w:name w:val="Standard"/>
    <w:rsid w:val="00976647"/>
    <w:pPr>
      <w:suppressAutoHyphens/>
      <w:spacing w:after="160" w:line="254" w:lineRule="auto"/>
    </w:pPr>
    <w:rPr>
      <w:rFonts w:ascii="Calibri" w:eastAsia="SimSun" w:hAnsi="Calibri" w:cs="Tahoma"/>
      <w:kern w:val="2"/>
    </w:rPr>
  </w:style>
  <w:style w:type="paragraph" w:customStyle="1" w:styleId="Paragraphedeliste1">
    <w:name w:val="Paragraphe de liste1"/>
    <w:basedOn w:val="Standard"/>
    <w:rsid w:val="00976647"/>
    <w:pPr>
      <w:ind w:left="720"/>
    </w:pPr>
  </w:style>
  <w:style w:type="character" w:styleId="lev">
    <w:name w:val="Strong"/>
    <w:basedOn w:val="Policepardfaut"/>
    <w:uiPriority w:val="22"/>
    <w:qFormat/>
    <w:rsid w:val="00B24FBC"/>
    <w:rPr>
      <w:b/>
      <w:bCs/>
    </w:rPr>
  </w:style>
  <w:style w:type="paragraph" w:styleId="Sansinterligne">
    <w:name w:val="No Spacing"/>
    <w:uiPriority w:val="1"/>
    <w:qFormat/>
    <w:rsid w:val="00F52F74"/>
    <w:pPr>
      <w:spacing w:after="0" w:line="240" w:lineRule="auto"/>
    </w:pPr>
  </w:style>
  <w:style w:type="paragraph" w:customStyle="1" w:styleId="msonormalooeditoreditor2sandbox">
    <w:name w:val="msonormal_oo_editor_editor_2_sandbox"/>
    <w:basedOn w:val="Normal"/>
    <w:rsid w:val="00BC6E57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34E39-B376-4AAD-889B-E5108CD9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6</Pages>
  <Words>1778</Words>
  <Characters>9783</Characters>
  <Application>Microsoft Office Word</Application>
  <DocSecurity>0</DocSecurity>
  <Lines>81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station05</cp:lastModifiedBy>
  <cp:revision>7</cp:revision>
  <cp:lastPrinted>2021-11-25T16:31:00Z</cp:lastPrinted>
  <dcterms:created xsi:type="dcterms:W3CDTF">2021-10-25T15:10:00Z</dcterms:created>
  <dcterms:modified xsi:type="dcterms:W3CDTF">2021-11-26T14:00:00Z</dcterms:modified>
</cp:coreProperties>
</file>